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5E760" w14:textId="754E4CCC" w:rsidR="00151D79" w:rsidRPr="000E0AB3" w:rsidRDefault="000E0AB3" w:rsidP="000E0AB3">
      <w:pPr>
        <w:jc w:val="center"/>
        <w:rPr>
          <w:b/>
          <w:color w:val="D60093"/>
          <w:sz w:val="36"/>
          <w:szCs w:val="36"/>
        </w:rPr>
      </w:pPr>
      <w:r w:rsidRPr="000E0AB3">
        <w:rPr>
          <w:b/>
          <w:color w:val="D60093"/>
          <w:sz w:val="36"/>
          <w:szCs w:val="36"/>
        </w:rPr>
        <w:t>BAL BHARATI PUBLIC SCHOOL,</w:t>
      </w:r>
      <w:r w:rsidR="00400B10">
        <w:rPr>
          <w:b/>
          <w:color w:val="D60093"/>
          <w:sz w:val="36"/>
          <w:szCs w:val="36"/>
        </w:rPr>
        <w:t xml:space="preserve"> </w:t>
      </w:r>
      <w:r w:rsidRPr="000E0AB3">
        <w:rPr>
          <w:b/>
          <w:color w:val="D60093"/>
          <w:sz w:val="36"/>
          <w:szCs w:val="36"/>
        </w:rPr>
        <w:t>ROHINI</w:t>
      </w:r>
    </w:p>
    <w:p w14:paraId="163A1835" w14:textId="77777777" w:rsidR="000E0AB3" w:rsidRPr="000E0AB3" w:rsidRDefault="000E0AB3" w:rsidP="000E0AB3">
      <w:pPr>
        <w:jc w:val="center"/>
        <w:rPr>
          <w:b/>
          <w:color w:val="D60093"/>
          <w:sz w:val="36"/>
          <w:szCs w:val="36"/>
        </w:rPr>
      </w:pPr>
      <w:r w:rsidRPr="000E0AB3">
        <w:rPr>
          <w:b/>
          <w:color w:val="D60093"/>
          <w:sz w:val="36"/>
          <w:szCs w:val="36"/>
        </w:rPr>
        <w:t>CLASS –III                                SUBJECT- ENGLISH</w:t>
      </w:r>
    </w:p>
    <w:p w14:paraId="4DBF63EC" w14:textId="7F1D30EB" w:rsidR="000E0AB3" w:rsidRPr="000E0AB3" w:rsidRDefault="00BA7146" w:rsidP="000E0AB3">
      <w:pPr>
        <w:jc w:val="center"/>
        <w:rPr>
          <w:b/>
          <w:color w:val="D60093"/>
          <w:sz w:val="36"/>
          <w:szCs w:val="36"/>
        </w:rPr>
      </w:pPr>
      <w:r>
        <w:rPr>
          <w:b/>
          <w:color w:val="D60093"/>
          <w:sz w:val="36"/>
          <w:szCs w:val="36"/>
        </w:rPr>
        <w:t>ASSIGNMENT NO.-2</w:t>
      </w:r>
      <w:r w:rsidR="00C27997">
        <w:rPr>
          <w:b/>
          <w:color w:val="D60093"/>
          <w:sz w:val="36"/>
          <w:szCs w:val="36"/>
        </w:rPr>
        <w:t>8</w:t>
      </w:r>
    </w:p>
    <w:p w14:paraId="09713CD3" w14:textId="4E2CCA39" w:rsidR="00487D68" w:rsidRPr="0030318D" w:rsidRDefault="0080573B" w:rsidP="0030318D">
      <w:pPr>
        <w:jc w:val="center"/>
        <w:rPr>
          <w:b/>
          <w:color w:val="D60093"/>
          <w:sz w:val="36"/>
          <w:szCs w:val="36"/>
        </w:rPr>
      </w:pPr>
      <w:r>
        <w:rPr>
          <w:b/>
          <w:color w:val="D60093"/>
          <w:sz w:val="36"/>
          <w:szCs w:val="36"/>
        </w:rPr>
        <w:t xml:space="preserve">TOPIC – </w:t>
      </w:r>
      <w:r w:rsidR="00487D68">
        <w:rPr>
          <w:b/>
          <w:color w:val="D60093"/>
          <w:sz w:val="36"/>
          <w:szCs w:val="36"/>
        </w:rPr>
        <w:t>ADJECTIVES</w:t>
      </w:r>
      <w:r w:rsidR="00F0665D">
        <w:rPr>
          <w:b/>
          <w:color w:val="D60093"/>
          <w:sz w:val="36"/>
          <w:szCs w:val="36"/>
        </w:rPr>
        <w:t xml:space="preserve"> (DEGREES OF COMPARISON)</w:t>
      </w:r>
    </w:p>
    <w:p w14:paraId="1162B605" w14:textId="1D53744A" w:rsidR="005E2C97" w:rsidRPr="00647689" w:rsidRDefault="00F0665D" w:rsidP="00647689">
      <w:pPr>
        <w:rPr>
          <w:b/>
          <w:color w:val="00B050"/>
          <w:sz w:val="36"/>
          <w:szCs w:val="36"/>
        </w:rPr>
      </w:pPr>
      <w:r>
        <w:rPr>
          <w:b/>
          <w:color w:val="00B050"/>
          <w:sz w:val="36"/>
          <w:szCs w:val="36"/>
        </w:rPr>
        <w:t xml:space="preserve">There are three degrees of Comparison of </w:t>
      </w:r>
      <w:r w:rsidR="00487D68" w:rsidRPr="00487D68">
        <w:rPr>
          <w:b/>
          <w:color w:val="00B050"/>
          <w:sz w:val="36"/>
          <w:szCs w:val="36"/>
        </w:rPr>
        <w:t>Adjectives</w:t>
      </w:r>
      <w:r>
        <w:rPr>
          <w:b/>
          <w:color w:val="00B050"/>
          <w:sz w:val="36"/>
          <w:szCs w:val="36"/>
        </w:rPr>
        <w:t>.</w:t>
      </w:r>
      <w:r w:rsidR="00487D68" w:rsidRPr="00487D68">
        <w:rPr>
          <w:b/>
          <w:color w:val="00B050"/>
          <w:sz w:val="36"/>
          <w:szCs w:val="36"/>
        </w:rPr>
        <w:t xml:space="preserve"> </w:t>
      </w:r>
    </w:p>
    <w:p w14:paraId="3F4D7785" w14:textId="357843C8" w:rsidR="005E2C97" w:rsidRDefault="0068129B" w:rsidP="000E0AB3">
      <w:pPr>
        <w:jc w:val="center"/>
        <w:rPr>
          <w:b/>
          <w:bCs/>
          <w:noProof/>
          <w:color w:val="D60093"/>
          <w:sz w:val="36"/>
          <w:szCs w:val="36"/>
        </w:rPr>
      </w:pPr>
      <w:r>
        <w:rPr>
          <w:b/>
          <w:bCs/>
          <w:noProof/>
          <w:color w:val="D60093"/>
          <w:sz w:val="36"/>
          <w:szCs w:val="36"/>
        </w:rPr>
        <w:pict w14:anchorId="11D9105F">
          <v:roundrect id="_x0000_s1058" style="position:absolute;left:0;text-align:left;margin-left:314.75pt;margin-top:24pt;width:120pt;height:44.4pt;z-index:251684352" arcsize="10923f" fillcolor="yellow">
            <v:textbox>
              <w:txbxContent>
                <w:p w14:paraId="047AE69E" w14:textId="51D61794" w:rsidR="002C754B" w:rsidRPr="00647689" w:rsidRDefault="002C754B">
                  <w:pPr>
                    <w:rPr>
                      <w:sz w:val="36"/>
                      <w:szCs w:val="36"/>
                      <w:lang w:val="en-IN"/>
                    </w:rPr>
                  </w:pPr>
                  <w:r w:rsidRPr="00647689">
                    <w:rPr>
                      <w:sz w:val="36"/>
                      <w:szCs w:val="36"/>
                      <w:lang w:val="en-IN"/>
                    </w:rPr>
                    <w:t>SUPERLATIVE</w:t>
                  </w:r>
                </w:p>
              </w:txbxContent>
            </v:textbox>
          </v:roundrect>
        </w:pict>
      </w:r>
      <w:r>
        <w:rPr>
          <w:b/>
          <w:bCs/>
          <w:noProof/>
          <w:color w:val="D60093"/>
          <w:sz w:val="36"/>
          <w:szCs w:val="36"/>
        </w:rPr>
        <w:pict w14:anchorId="11D9105F">
          <v:roundrect id="_x0000_s1057" style="position:absolute;left:0;text-align:left;margin-left:165.35pt;margin-top:23.55pt;width:120pt;height:44.4pt;z-index:251683328;mso-position-vertical:absolute" arcsize="10923f" fillcolor="yellow">
            <v:textbox>
              <w:txbxContent>
                <w:p w14:paraId="104BBD02" w14:textId="5238FBF0" w:rsidR="002C754B" w:rsidRPr="00647689" w:rsidRDefault="002C754B">
                  <w:pPr>
                    <w:rPr>
                      <w:sz w:val="40"/>
                      <w:szCs w:val="40"/>
                      <w:lang w:val="en-IN"/>
                    </w:rPr>
                  </w:pPr>
                  <w:r w:rsidRPr="00647689">
                    <w:rPr>
                      <w:sz w:val="32"/>
                      <w:szCs w:val="32"/>
                      <w:lang w:val="en-IN"/>
                    </w:rPr>
                    <w:t>COMPARATIVE</w:t>
                  </w:r>
                </w:p>
              </w:txbxContent>
            </v:textbox>
          </v:roundrect>
        </w:pict>
      </w:r>
      <w:r>
        <w:rPr>
          <w:b/>
          <w:bCs/>
          <w:noProof/>
          <w:color w:val="D60093"/>
          <w:sz w:val="36"/>
          <w:szCs w:val="36"/>
        </w:rPr>
        <w:pict w14:anchorId="11D9105F">
          <v:roundrect id="_x0000_s1056" style="position:absolute;left:0;text-align:left;margin-left:10.2pt;margin-top:23.55pt;width:120pt;height:44.4pt;z-index:251682304;mso-position-vertical:absolute" arcsize="10923f" fillcolor="yellow">
            <v:textbox>
              <w:txbxContent>
                <w:p w14:paraId="335F03DB" w14:textId="7B1B54B9" w:rsidR="002C754B" w:rsidRPr="00647689" w:rsidRDefault="002C754B">
                  <w:pPr>
                    <w:rPr>
                      <w:sz w:val="32"/>
                      <w:szCs w:val="32"/>
                      <w:lang w:val="en-IN"/>
                    </w:rPr>
                  </w:pPr>
                  <w:r>
                    <w:rPr>
                      <w:sz w:val="40"/>
                      <w:szCs w:val="40"/>
                      <w:lang w:val="en-IN"/>
                    </w:rPr>
                    <w:t xml:space="preserve">  </w:t>
                  </w:r>
                  <w:r w:rsidRPr="00647689">
                    <w:rPr>
                      <w:sz w:val="44"/>
                      <w:szCs w:val="44"/>
                      <w:lang w:val="en-IN"/>
                    </w:rPr>
                    <w:t xml:space="preserve"> </w:t>
                  </w:r>
                  <w:r w:rsidRPr="00647689">
                    <w:rPr>
                      <w:sz w:val="36"/>
                      <w:szCs w:val="36"/>
                      <w:lang w:val="en-IN"/>
                    </w:rPr>
                    <w:t>POSITIVE</w:t>
                  </w:r>
                </w:p>
              </w:txbxContent>
            </v:textbox>
          </v:roundrect>
        </w:pict>
      </w:r>
    </w:p>
    <w:p w14:paraId="034750F7" w14:textId="14B316A4" w:rsidR="005E2C97" w:rsidRDefault="005E2C97" w:rsidP="000E0AB3">
      <w:pPr>
        <w:jc w:val="center"/>
        <w:rPr>
          <w:b/>
          <w:bCs/>
          <w:noProof/>
          <w:color w:val="D60093"/>
          <w:sz w:val="36"/>
          <w:szCs w:val="36"/>
        </w:rPr>
      </w:pPr>
    </w:p>
    <w:p w14:paraId="438D6E42" w14:textId="5C358576" w:rsidR="005E2C97" w:rsidRDefault="00E41B90" w:rsidP="000E0AB3">
      <w:pPr>
        <w:jc w:val="center"/>
        <w:rPr>
          <w:b/>
          <w:bCs/>
          <w:color w:val="D60093"/>
          <w:sz w:val="36"/>
          <w:szCs w:val="36"/>
        </w:rPr>
      </w:pPr>
      <w:r>
        <w:rPr>
          <w:b/>
          <w:bCs/>
          <w:noProof/>
          <w:color w:val="D60093"/>
          <w:sz w:val="36"/>
          <w:szCs w:val="36"/>
        </w:rPr>
        <w:drawing>
          <wp:inline distT="0" distB="0" distL="0" distR="0" wp14:anchorId="0C4DEB8B" wp14:editId="4F60E75A">
            <wp:extent cx="5715000" cy="2308860"/>
            <wp:effectExtent l="0" t="0" r="1905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5A9EAD5F" w14:textId="553F6383" w:rsidR="0013132C" w:rsidRPr="00015427" w:rsidRDefault="00487D68" w:rsidP="0013132C">
      <w:pPr>
        <w:rPr>
          <w:b/>
          <w:bCs/>
          <w:color w:val="000000" w:themeColor="text1"/>
          <w:sz w:val="36"/>
          <w:szCs w:val="36"/>
        </w:rPr>
      </w:pPr>
      <w:r w:rsidRPr="00015427">
        <w:rPr>
          <w:b/>
          <w:bCs/>
          <w:color w:val="000000" w:themeColor="text1"/>
          <w:sz w:val="36"/>
          <w:szCs w:val="36"/>
        </w:rPr>
        <w:t xml:space="preserve">Ex.1 </w:t>
      </w:r>
      <w:r w:rsidR="00773D26">
        <w:rPr>
          <w:b/>
          <w:bCs/>
          <w:color w:val="000000" w:themeColor="text1"/>
          <w:sz w:val="36"/>
          <w:szCs w:val="36"/>
        </w:rPr>
        <w:t>Identify the adjective and state the degree</w:t>
      </w:r>
    </w:p>
    <w:p w14:paraId="146DFE90" w14:textId="7CAB8DD8" w:rsidR="0013132C" w:rsidRDefault="00773D26" w:rsidP="00487D68">
      <w:pPr>
        <w:pStyle w:val="ListParagraph"/>
        <w:numPr>
          <w:ilvl w:val="0"/>
          <w:numId w:val="9"/>
        </w:num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It is a </w:t>
      </w:r>
      <w:r w:rsidR="009455D2">
        <w:rPr>
          <w:color w:val="FF0000"/>
          <w:sz w:val="36"/>
          <w:szCs w:val="36"/>
          <w:u w:val="single"/>
        </w:rPr>
        <w:t xml:space="preserve">cold </w:t>
      </w:r>
      <w:r>
        <w:rPr>
          <w:color w:val="FF0000"/>
          <w:sz w:val="36"/>
          <w:szCs w:val="36"/>
        </w:rPr>
        <w:t xml:space="preserve">day. </w:t>
      </w:r>
      <w:r w:rsidRPr="00DE333A">
        <w:rPr>
          <w:b/>
          <w:bCs/>
          <w:color w:val="0070C0"/>
          <w:sz w:val="36"/>
          <w:szCs w:val="36"/>
        </w:rPr>
        <w:t>(Positive)</w:t>
      </w:r>
    </w:p>
    <w:p w14:paraId="7A36BA8E" w14:textId="24A54F8C" w:rsidR="00487D68" w:rsidRDefault="00773D26" w:rsidP="00487D68">
      <w:pPr>
        <w:pStyle w:val="ListParagraph"/>
        <w:numPr>
          <w:ilvl w:val="0"/>
          <w:numId w:val="9"/>
        </w:num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An elephant is </w:t>
      </w:r>
      <w:r w:rsidRPr="00773D26">
        <w:rPr>
          <w:color w:val="FF0000"/>
          <w:sz w:val="36"/>
          <w:szCs w:val="36"/>
          <w:u w:val="single"/>
        </w:rPr>
        <w:t>taller</w:t>
      </w:r>
      <w:r>
        <w:rPr>
          <w:color w:val="FF0000"/>
          <w:sz w:val="36"/>
          <w:szCs w:val="36"/>
        </w:rPr>
        <w:t xml:space="preserve"> than a lion.</w:t>
      </w:r>
      <w:r w:rsidR="00DE333A">
        <w:rPr>
          <w:color w:val="FF0000"/>
          <w:sz w:val="36"/>
          <w:szCs w:val="36"/>
        </w:rPr>
        <w:t xml:space="preserve"> </w:t>
      </w:r>
      <w:r w:rsidR="00DE333A" w:rsidRPr="00DE333A">
        <w:rPr>
          <w:b/>
          <w:bCs/>
          <w:color w:val="0070C0"/>
          <w:sz w:val="36"/>
          <w:szCs w:val="36"/>
        </w:rPr>
        <w:t>(</w:t>
      </w:r>
      <w:r w:rsidRPr="00DE333A">
        <w:rPr>
          <w:b/>
          <w:bCs/>
          <w:color w:val="0070C0"/>
          <w:sz w:val="36"/>
          <w:szCs w:val="36"/>
        </w:rPr>
        <w:t>Comparative</w:t>
      </w:r>
      <w:r w:rsidR="00DE333A" w:rsidRPr="00DE333A">
        <w:rPr>
          <w:b/>
          <w:bCs/>
          <w:color w:val="0070C0"/>
          <w:sz w:val="36"/>
          <w:szCs w:val="36"/>
        </w:rPr>
        <w:t>)</w:t>
      </w:r>
    </w:p>
    <w:p w14:paraId="13C7F2FC" w14:textId="35F87006" w:rsidR="00487D68" w:rsidRDefault="00773D26" w:rsidP="00487D68">
      <w:pPr>
        <w:pStyle w:val="ListParagraph"/>
        <w:numPr>
          <w:ilvl w:val="0"/>
          <w:numId w:val="9"/>
        </w:num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Mount Everest is the </w:t>
      </w:r>
      <w:r w:rsidRPr="00773D26">
        <w:rPr>
          <w:color w:val="FF0000"/>
          <w:sz w:val="36"/>
          <w:szCs w:val="36"/>
          <w:u w:val="single"/>
        </w:rPr>
        <w:t>highest</w:t>
      </w:r>
      <w:r>
        <w:rPr>
          <w:color w:val="FF0000"/>
          <w:sz w:val="36"/>
          <w:szCs w:val="36"/>
        </w:rPr>
        <w:t xml:space="preserve"> mountain peak in the </w:t>
      </w:r>
      <w:r w:rsidRPr="00DE333A">
        <w:rPr>
          <w:color w:val="FF0000"/>
          <w:sz w:val="36"/>
          <w:szCs w:val="36"/>
        </w:rPr>
        <w:t>world</w:t>
      </w:r>
      <w:r w:rsidR="00DE333A">
        <w:rPr>
          <w:color w:val="FF0000"/>
          <w:sz w:val="36"/>
          <w:szCs w:val="36"/>
        </w:rPr>
        <w:t xml:space="preserve">. </w:t>
      </w:r>
      <w:r w:rsidR="00DE333A" w:rsidRPr="00DE333A">
        <w:rPr>
          <w:b/>
          <w:bCs/>
          <w:color w:val="0070C0"/>
          <w:sz w:val="36"/>
          <w:szCs w:val="36"/>
        </w:rPr>
        <w:t>(</w:t>
      </w:r>
      <w:r w:rsidRPr="00DE333A">
        <w:rPr>
          <w:b/>
          <w:bCs/>
          <w:color w:val="0070C0"/>
          <w:sz w:val="36"/>
          <w:szCs w:val="36"/>
        </w:rPr>
        <w:t>Superlative</w:t>
      </w:r>
      <w:r w:rsidR="00DE333A" w:rsidRPr="00DE333A">
        <w:rPr>
          <w:b/>
          <w:bCs/>
          <w:color w:val="0070C0"/>
          <w:sz w:val="36"/>
          <w:szCs w:val="36"/>
        </w:rPr>
        <w:t>)</w:t>
      </w:r>
    </w:p>
    <w:p w14:paraId="4748517F" w14:textId="51B9FF1A" w:rsidR="00487D68" w:rsidRPr="00487D68" w:rsidRDefault="00773D26" w:rsidP="00487D68">
      <w:pPr>
        <w:pStyle w:val="ListParagraph"/>
        <w:numPr>
          <w:ilvl w:val="0"/>
          <w:numId w:val="9"/>
        </w:num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My room is</w:t>
      </w:r>
      <w:r w:rsidRPr="00DE333A">
        <w:rPr>
          <w:color w:val="FF0000"/>
          <w:sz w:val="36"/>
          <w:szCs w:val="36"/>
        </w:rPr>
        <w:t xml:space="preserve"> </w:t>
      </w:r>
      <w:r w:rsidRPr="00DE333A">
        <w:rPr>
          <w:color w:val="FF0000"/>
          <w:sz w:val="36"/>
          <w:szCs w:val="36"/>
          <w:u w:val="single"/>
        </w:rPr>
        <w:t>clean</w:t>
      </w:r>
      <w:r w:rsidR="00280E5C">
        <w:rPr>
          <w:color w:val="FF0000"/>
          <w:sz w:val="36"/>
          <w:szCs w:val="36"/>
        </w:rPr>
        <w:t>.</w:t>
      </w:r>
      <w:r>
        <w:rPr>
          <w:color w:val="FF0000"/>
          <w:sz w:val="36"/>
          <w:szCs w:val="36"/>
        </w:rPr>
        <w:t xml:space="preserve">  </w:t>
      </w:r>
      <w:r w:rsidR="00DE333A" w:rsidRPr="00DE333A">
        <w:rPr>
          <w:b/>
          <w:bCs/>
          <w:color w:val="0070C0"/>
          <w:sz w:val="36"/>
          <w:szCs w:val="36"/>
        </w:rPr>
        <w:t>(</w:t>
      </w:r>
      <w:r w:rsidRPr="00DE333A">
        <w:rPr>
          <w:b/>
          <w:bCs/>
          <w:color w:val="0070C0"/>
          <w:sz w:val="36"/>
          <w:szCs w:val="36"/>
        </w:rPr>
        <w:t>Positive</w:t>
      </w:r>
      <w:r w:rsidR="00DE333A" w:rsidRPr="00DE333A">
        <w:rPr>
          <w:b/>
          <w:bCs/>
          <w:color w:val="0070C0"/>
          <w:sz w:val="36"/>
          <w:szCs w:val="36"/>
        </w:rPr>
        <w:t>)</w:t>
      </w:r>
    </w:p>
    <w:p w14:paraId="5ACBA71D" w14:textId="77777777" w:rsidR="0013132C" w:rsidRDefault="0013132C" w:rsidP="0013132C">
      <w:pPr>
        <w:rPr>
          <w:sz w:val="36"/>
          <w:szCs w:val="36"/>
        </w:rPr>
      </w:pPr>
    </w:p>
    <w:p w14:paraId="10DD0D21" w14:textId="734B8EAF" w:rsidR="000E29A0" w:rsidRPr="00DE333A" w:rsidRDefault="000E29A0" w:rsidP="0013132C">
      <w:pPr>
        <w:rPr>
          <w:b/>
          <w:bCs/>
          <w:sz w:val="36"/>
          <w:szCs w:val="36"/>
        </w:rPr>
      </w:pPr>
      <w:r w:rsidRPr="00015427">
        <w:rPr>
          <w:b/>
          <w:bCs/>
          <w:sz w:val="36"/>
          <w:szCs w:val="36"/>
        </w:rPr>
        <w:t>Ex.2</w:t>
      </w:r>
      <w:r w:rsidR="00773D26">
        <w:rPr>
          <w:b/>
          <w:bCs/>
          <w:sz w:val="36"/>
          <w:szCs w:val="36"/>
        </w:rPr>
        <w:t>.</w:t>
      </w:r>
      <w:r w:rsidRPr="00015427">
        <w:rPr>
          <w:b/>
          <w:bCs/>
          <w:sz w:val="36"/>
          <w:szCs w:val="36"/>
        </w:rPr>
        <w:t xml:space="preserve"> </w:t>
      </w:r>
      <w:r w:rsidR="00773D26">
        <w:rPr>
          <w:b/>
          <w:bCs/>
          <w:sz w:val="36"/>
          <w:szCs w:val="36"/>
        </w:rPr>
        <w:t>Fill in the blank with correct degree of adjectives given in the bracket</w:t>
      </w:r>
      <w:r w:rsidR="00DE333A">
        <w:rPr>
          <w:b/>
          <w:bCs/>
          <w:sz w:val="36"/>
          <w:szCs w:val="36"/>
        </w:rPr>
        <w:t>.</w:t>
      </w:r>
    </w:p>
    <w:p w14:paraId="459AAD7E" w14:textId="77777777" w:rsidR="00773D26" w:rsidRPr="00647689" w:rsidRDefault="00773D26" w:rsidP="000E29A0">
      <w:pPr>
        <w:pStyle w:val="ListParagraph"/>
        <w:numPr>
          <w:ilvl w:val="0"/>
          <w:numId w:val="10"/>
        </w:numPr>
        <w:rPr>
          <w:sz w:val="36"/>
          <w:szCs w:val="36"/>
        </w:rPr>
      </w:pPr>
      <w:r w:rsidRPr="00647689">
        <w:rPr>
          <w:noProof/>
          <w:sz w:val="36"/>
          <w:szCs w:val="36"/>
        </w:rPr>
        <w:lastRenderedPageBreak/>
        <w:t xml:space="preserve">Ritu is the </w:t>
      </w:r>
      <w:r w:rsidRPr="00C92E84">
        <w:rPr>
          <w:b/>
          <w:bCs/>
          <w:noProof/>
          <w:color w:val="FF0000"/>
          <w:sz w:val="36"/>
          <w:szCs w:val="36"/>
          <w:u w:val="single"/>
        </w:rPr>
        <w:t>most intelligent</w:t>
      </w:r>
      <w:r w:rsidRPr="002C754B">
        <w:rPr>
          <w:b/>
          <w:bCs/>
          <w:noProof/>
          <w:color w:val="F79646" w:themeColor="accent6"/>
          <w:sz w:val="36"/>
          <w:szCs w:val="36"/>
        </w:rPr>
        <w:t xml:space="preserve"> </w:t>
      </w:r>
      <w:r w:rsidRPr="00647689">
        <w:rPr>
          <w:noProof/>
          <w:sz w:val="36"/>
          <w:szCs w:val="36"/>
        </w:rPr>
        <w:t>student of the class. (intelligent)</w:t>
      </w:r>
      <w:r w:rsidR="000E29A0" w:rsidRPr="00647689">
        <w:rPr>
          <w:noProof/>
          <w:sz w:val="36"/>
          <w:szCs w:val="36"/>
        </w:rPr>
        <w:t xml:space="preserve">         </w:t>
      </w:r>
    </w:p>
    <w:p w14:paraId="2FF37C26" w14:textId="1A2055F3" w:rsidR="00773D26" w:rsidRPr="00647689" w:rsidRDefault="00773D26" w:rsidP="000E29A0">
      <w:pPr>
        <w:pStyle w:val="ListParagraph"/>
        <w:numPr>
          <w:ilvl w:val="0"/>
          <w:numId w:val="10"/>
        </w:numPr>
        <w:rPr>
          <w:sz w:val="36"/>
          <w:szCs w:val="36"/>
        </w:rPr>
      </w:pPr>
      <w:r w:rsidRPr="00647689">
        <w:rPr>
          <w:noProof/>
          <w:sz w:val="36"/>
          <w:szCs w:val="36"/>
        </w:rPr>
        <w:t xml:space="preserve">My bag is </w:t>
      </w:r>
      <w:r w:rsidRPr="00C92E84">
        <w:rPr>
          <w:b/>
          <w:bCs/>
          <w:noProof/>
          <w:color w:val="FF0000"/>
          <w:sz w:val="36"/>
          <w:szCs w:val="36"/>
          <w:u w:val="single"/>
        </w:rPr>
        <w:t>heavier</w:t>
      </w:r>
      <w:r w:rsidRPr="00647689">
        <w:rPr>
          <w:noProof/>
          <w:sz w:val="36"/>
          <w:szCs w:val="36"/>
        </w:rPr>
        <w:t xml:space="preserve"> than his bag. (heavy)</w:t>
      </w:r>
    </w:p>
    <w:p w14:paraId="35329EFE" w14:textId="77777777" w:rsidR="00773D26" w:rsidRPr="00647689" w:rsidRDefault="00773D26" w:rsidP="000E29A0">
      <w:pPr>
        <w:pStyle w:val="ListParagraph"/>
        <w:numPr>
          <w:ilvl w:val="0"/>
          <w:numId w:val="10"/>
        </w:numPr>
        <w:rPr>
          <w:sz w:val="36"/>
          <w:szCs w:val="36"/>
        </w:rPr>
      </w:pPr>
      <w:r w:rsidRPr="00647689">
        <w:rPr>
          <w:noProof/>
          <w:sz w:val="36"/>
          <w:szCs w:val="36"/>
        </w:rPr>
        <w:t xml:space="preserve">I have a </w:t>
      </w:r>
      <w:r w:rsidRPr="00C92E84">
        <w:rPr>
          <w:b/>
          <w:bCs/>
          <w:noProof/>
          <w:color w:val="FF0000"/>
          <w:sz w:val="36"/>
          <w:szCs w:val="36"/>
          <w:u w:val="single"/>
        </w:rPr>
        <w:t>beautiful</w:t>
      </w:r>
      <w:r w:rsidRPr="002C754B">
        <w:rPr>
          <w:b/>
          <w:bCs/>
          <w:noProof/>
          <w:color w:val="F79646" w:themeColor="accent6"/>
          <w:sz w:val="36"/>
          <w:szCs w:val="36"/>
        </w:rPr>
        <w:t xml:space="preserve"> </w:t>
      </w:r>
      <w:r w:rsidRPr="00647689">
        <w:rPr>
          <w:noProof/>
          <w:sz w:val="36"/>
          <w:szCs w:val="36"/>
        </w:rPr>
        <w:t>doll. (beautiful)</w:t>
      </w:r>
    </w:p>
    <w:p w14:paraId="01AAF7C1" w14:textId="77777777" w:rsidR="00773D26" w:rsidRPr="00647689" w:rsidRDefault="00773D26" w:rsidP="000E29A0">
      <w:pPr>
        <w:pStyle w:val="ListParagraph"/>
        <w:numPr>
          <w:ilvl w:val="0"/>
          <w:numId w:val="10"/>
        </w:numPr>
        <w:rPr>
          <w:sz w:val="36"/>
          <w:szCs w:val="36"/>
        </w:rPr>
      </w:pPr>
      <w:r w:rsidRPr="00647689">
        <w:rPr>
          <w:noProof/>
          <w:sz w:val="36"/>
          <w:szCs w:val="36"/>
        </w:rPr>
        <w:t xml:space="preserve">Aman is </w:t>
      </w:r>
      <w:r w:rsidRPr="00C92E84">
        <w:rPr>
          <w:b/>
          <w:bCs/>
          <w:noProof/>
          <w:color w:val="FF0000"/>
          <w:sz w:val="36"/>
          <w:szCs w:val="36"/>
          <w:u w:val="single"/>
        </w:rPr>
        <w:t>stronger</w:t>
      </w:r>
      <w:r w:rsidRPr="00647689">
        <w:rPr>
          <w:noProof/>
          <w:sz w:val="36"/>
          <w:szCs w:val="36"/>
        </w:rPr>
        <w:t xml:space="preserve"> than Amit. (strong)</w:t>
      </w:r>
    </w:p>
    <w:p w14:paraId="16B04691" w14:textId="06E97EF4" w:rsidR="000E29A0" w:rsidRPr="00647689" w:rsidRDefault="00773D26" w:rsidP="00647689">
      <w:pPr>
        <w:pStyle w:val="ListParagraph"/>
        <w:rPr>
          <w:color w:val="FF0000"/>
          <w:sz w:val="36"/>
          <w:szCs w:val="36"/>
        </w:rPr>
      </w:pPr>
      <w:r>
        <w:rPr>
          <w:noProof/>
          <w:sz w:val="36"/>
          <w:szCs w:val="36"/>
        </w:rPr>
        <w:t xml:space="preserve"> </w:t>
      </w:r>
      <w:r w:rsidR="000E29A0">
        <w:rPr>
          <w:noProof/>
          <w:sz w:val="36"/>
          <w:szCs w:val="36"/>
        </w:rPr>
        <w:t xml:space="preserve">        </w:t>
      </w:r>
      <w:r w:rsidR="000E29A0" w:rsidRPr="00647689">
        <w:rPr>
          <w:color w:val="FF0000"/>
          <w:sz w:val="36"/>
          <w:szCs w:val="36"/>
        </w:rPr>
        <w:t xml:space="preserve">                      </w:t>
      </w:r>
    </w:p>
    <w:p w14:paraId="1C9CB081" w14:textId="60852F1F" w:rsidR="00647689" w:rsidRPr="00647689" w:rsidRDefault="00647689" w:rsidP="0013132C">
      <w:pPr>
        <w:rPr>
          <w:b/>
          <w:bCs/>
          <w:sz w:val="36"/>
          <w:szCs w:val="36"/>
        </w:rPr>
      </w:pPr>
      <w:r w:rsidRPr="00647689">
        <w:rPr>
          <w:b/>
          <w:bCs/>
          <w:sz w:val="36"/>
          <w:szCs w:val="36"/>
        </w:rPr>
        <w:t>Ex.3. Complete the following table.</w:t>
      </w:r>
    </w:p>
    <w:p w14:paraId="7FC169F7" w14:textId="5E3E71B2" w:rsidR="00015427" w:rsidRDefault="0068129B" w:rsidP="0013132C">
      <w:pPr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noProof/>
          <w:color w:val="000000" w:themeColor="text1"/>
          <w:sz w:val="36"/>
          <w:szCs w:val="36"/>
        </w:rPr>
        <w:pict w14:anchorId="216FE2FD">
          <v:rect id="_x0000_s1059" style="position:absolute;margin-left:-27pt;margin-top:8.45pt;width:493.8pt;height:27pt;z-index:251685376" fillcolor="yellow">
            <v:textbox style="mso-next-textbox:#_x0000_s1059">
              <w:txbxContent>
                <w:p w14:paraId="468BE6D3" w14:textId="674BA4E1" w:rsidR="002C754B" w:rsidRPr="00647689" w:rsidRDefault="002C754B">
                  <w:pPr>
                    <w:rPr>
                      <w:b/>
                      <w:bCs/>
                      <w:sz w:val="36"/>
                      <w:szCs w:val="36"/>
                      <w:lang w:val="en-IN"/>
                    </w:rPr>
                  </w:pPr>
                  <w:r w:rsidRPr="00647689">
                    <w:rPr>
                      <w:b/>
                      <w:bCs/>
                      <w:sz w:val="36"/>
                      <w:szCs w:val="36"/>
                      <w:lang w:val="en-IN"/>
                    </w:rPr>
                    <w:t>Positive</w:t>
                  </w:r>
                  <w:r>
                    <w:rPr>
                      <w:b/>
                      <w:bCs/>
                      <w:sz w:val="36"/>
                      <w:szCs w:val="36"/>
                      <w:lang w:val="en-IN"/>
                    </w:rPr>
                    <w:t xml:space="preserve">                             Comparative               Superlative</w:t>
                  </w:r>
                </w:p>
              </w:txbxContent>
            </v:textbox>
          </v:rect>
        </w:pict>
      </w:r>
      <w:r w:rsidR="00773D26">
        <w:rPr>
          <w:b/>
          <w:bCs/>
          <w:color w:val="000000" w:themeColor="text1"/>
          <w:sz w:val="36"/>
          <w:szCs w:val="36"/>
        </w:rPr>
        <w:t>e</w:t>
      </w:r>
      <w:r w:rsidR="00015427" w:rsidRPr="00015427">
        <w:rPr>
          <w:b/>
          <w:bCs/>
          <w:color w:val="000000" w:themeColor="text1"/>
          <w:sz w:val="36"/>
          <w:szCs w:val="36"/>
        </w:rPr>
        <w:t>.</w:t>
      </w:r>
    </w:p>
    <w:tbl>
      <w:tblPr>
        <w:tblStyle w:val="TableGrid"/>
        <w:tblW w:w="9855" w:type="dxa"/>
        <w:tblInd w:w="-413" w:type="dxa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787A0D" w14:paraId="252A6CE9" w14:textId="77777777" w:rsidTr="00787A0D">
        <w:trPr>
          <w:trHeight w:val="495"/>
        </w:trPr>
        <w:tc>
          <w:tcPr>
            <w:tcW w:w="3285" w:type="dxa"/>
          </w:tcPr>
          <w:p w14:paraId="0DE953D8" w14:textId="3255B584" w:rsidR="00787A0D" w:rsidRDefault="00787A0D" w:rsidP="0013132C">
            <w:pPr>
              <w:rPr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</w:rPr>
              <w:t>hot</w:t>
            </w:r>
          </w:p>
        </w:tc>
        <w:tc>
          <w:tcPr>
            <w:tcW w:w="3285" w:type="dxa"/>
          </w:tcPr>
          <w:p w14:paraId="4B4230B4" w14:textId="0BF7673A" w:rsidR="00787A0D" w:rsidRPr="00C92E84" w:rsidRDefault="00787A0D" w:rsidP="0013132C">
            <w:pPr>
              <w:rPr>
                <w:b/>
                <w:bCs/>
                <w:color w:val="FF0000"/>
                <w:sz w:val="36"/>
                <w:szCs w:val="36"/>
              </w:rPr>
            </w:pPr>
            <w:r w:rsidRPr="00C92E84">
              <w:rPr>
                <w:b/>
                <w:bCs/>
                <w:color w:val="FF0000"/>
                <w:sz w:val="36"/>
                <w:szCs w:val="36"/>
              </w:rPr>
              <w:t>hotter</w:t>
            </w:r>
          </w:p>
        </w:tc>
        <w:tc>
          <w:tcPr>
            <w:tcW w:w="3285" w:type="dxa"/>
          </w:tcPr>
          <w:p w14:paraId="45533BD0" w14:textId="08BEB46A" w:rsidR="00787A0D" w:rsidRDefault="00787A0D" w:rsidP="0013132C">
            <w:pPr>
              <w:rPr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</w:rPr>
              <w:t>Hottest</w:t>
            </w:r>
          </w:p>
        </w:tc>
      </w:tr>
      <w:tr w:rsidR="00787A0D" w14:paraId="5E5EA6E3" w14:textId="77777777" w:rsidTr="00787A0D">
        <w:trPr>
          <w:trHeight w:val="509"/>
        </w:trPr>
        <w:tc>
          <w:tcPr>
            <w:tcW w:w="3285" w:type="dxa"/>
          </w:tcPr>
          <w:p w14:paraId="67A0F205" w14:textId="47D27B6B" w:rsidR="00787A0D" w:rsidRDefault="00787A0D" w:rsidP="0013132C">
            <w:pPr>
              <w:rPr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</w:rPr>
              <w:t>large</w:t>
            </w:r>
          </w:p>
        </w:tc>
        <w:tc>
          <w:tcPr>
            <w:tcW w:w="3285" w:type="dxa"/>
          </w:tcPr>
          <w:p w14:paraId="24719FAE" w14:textId="6F01B822" w:rsidR="00787A0D" w:rsidRDefault="00787A0D" w:rsidP="0013132C">
            <w:pPr>
              <w:rPr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</w:rPr>
              <w:t>larger</w:t>
            </w:r>
          </w:p>
        </w:tc>
        <w:tc>
          <w:tcPr>
            <w:tcW w:w="3285" w:type="dxa"/>
          </w:tcPr>
          <w:p w14:paraId="3607A556" w14:textId="06CBF074" w:rsidR="00787A0D" w:rsidRPr="00C92E84" w:rsidRDefault="00787A0D" w:rsidP="0013132C">
            <w:pPr>
              <w:rPr>
                <w:b/>
                <w:bCs/>
                <w:color w:val="FF0000"/>
                <w:sz w:val="36"/>
                <w:szCs w:val="36"/>
              </w:rPr>
            </w:pPr>
            <w:r w:rsidRPr="00C92E84">
              <w:rPr>
                <w:b/>
                <w:bCs/>
                <w:color w:val="FF0000"/>
                <w:sz w:val="36"/>
                <w:szCs w:val="36"/>
              </w:rPr>
              <w:t>largest</w:t>
            </w:r>
          </w:p>
        </w:tc>
      </w:tr>
      <w:tr w:rsidR="00787A0D" w14:paraId="0C7CFD4B" w14:textId="77777777" w:rsidTr="00787A0D">
        <w:trPr>
          <w:trHeight w:val="495"/>
        </w:trPr>
        <w:tc>
          <w:tcPr>
            <w:tcW w:w="3285" w:type="dxa"/>
          </w:tcPr>
          <w:p w14:paraId="703539B7" w14:textId="238000E9" w:rsidR="00787A0D" w:rsidRPr="00C92E84" w:rsidRDefault="009455D2" w:rsidP="0013132C">
            <w:pPr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easy</w:t>
            </w:r>
          </w:p>
        </w:tc>
        <w:tc>
          <w:tcPr>
            <w:tcW w:w="3285" w:type="dxa"/>
          </w:tcPr>
          <w:p w14:paraId="44F406DC" w14:textId="3D0D5983" w:rsidR="00787A0D" w:rsidRDefault="009455D2" w:rsidP="0013132C">
            <w:pPr>
              <w:rPr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</w:rPr>
              <w:t>easier</w:t>
            </w:r>
          </w:p>
        </w:tc>
        <w:tc>
          <w:tcPr>
            <w:tcW w:w="3285" w:type="dxa"/>
          </w:tcPr>
          <w:p w14:paraId="60B7F69E" w14:textId="2A81C9E1" w:rsidR="00787A0D" w:rsidRDefault="009455D2" w:rsidP="0013132C">
            <w:pPr>
              <w:rPr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</w:rPr>
              <w:t>easiest</w:t>
            </w:r>
          </w:p>
        </w:tc>
      </w:tr>
      <w:tr w:rsidR="00787A0D" w14:paraId="60550DF2" w14:textId="77777777" w:rsidTr="00787A0D">
        <w:trPr>
          <w:trHeight w:val="509"/>
        </w:trPr>
        <w:tc>
          <w:tcPr>
            <w:tcW w:w="3285" w:type="dxa"/>
          </w:tcPr>
          <w:p w14:paraId="320DDD52" w14:textId="357879CA" w:rsidR="00787A0D" w:rsidRDefault="00787A0D" w:rsidP="0013132C">
            <w:pPr>
              <w:rPr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</w:rPr>
              <w:t>lazy</w:t>
            </w:r>
          </w:p>
        </w:tc>
        <w:tc>
          <w:tcPr>
            <w:tcW w:w="3285" w:type="dxa"/>
          </w:tcPr>
          <w:p w14:paraId="58F059AC" w14:textId="4AC76799" w:rsidR="00787A0D" w:rsidRPr="00C92E84" w:rsidRDefault="00787A0D" w:rsidP="0013132C">
            <w:pPr>
              <w:rPr>
                <w:b/>
                <w:bCs/>
                <w:color w:val="FF0000"/>
                <w:sz w:val="36"/>
                <w:szCs w:val="36"/>
              </w:rPr>
            </w:pPr>
            <w:r w:rsidRPr="00C92E84">
              <w:rPr>
                <w:b/>
                <w:bCs/>
                <w:color w:val="FF0000"/>
                <w:sz w:val="36"/>
                <w:szCs w:val="36"/>
              </w:rPr>
              <w:t>lazier</w:t>
            </w:r>
          </w:p>
        </w:tc>
        <w:tc>
          <w:tcPr>
            <w:tcW w:w="3285" w:type="dxa"/>
          </w:tcPr>
          <w:p w14:paraId="17ACEEE2" w14:textId="21B19FC5" w:rsidR="00787A0D" w:rsidRDefault="00787A0D" w:rsidP="0013132C">
            <w:pPr>
              <w:rPr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</w:rPr>
              <w:t>laziest</w:t>
            </w:r>
          </w:p>
        </w:tc>
      </w:tr>
      <w:tr w:rsidR="00787A0D" w14:paraId="4BB38CE4" w14:textId="77777777" w:rsidTr="00787A0D">
        <w:trPr>
          <w:trHeight w:val="495"/>
        </w:trPr>
        <w:tc>
          <w:tcPr>
            <w:tcW w:w="3285" w:type="dxa"/>
          </w:tcPr>
          <w:p w14:paraId="3A04DF72" w14:textId="13E648DA" w:rsidR="00787A0D" w:rsidRDefault="009455D2" w:rsidP="0013132C">
            <w:pPr>
              <w:rPr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</w:rPr>
              <w:t>difficult</w:t>
            </w:r>
          </w:p>
        </w:tc>
        <w:tc>
          <w:tcPr>
            <w:tcW w:w="3285" w:type="dxa"/>
          </w:tcPr>
          <w:p w14:paraId="67FCECC8" w14:textId="7C6D4B6F" w:rsidR="00787A0D" w:rsidRDefault="00787A0D" w:rsidP="0013132C">
            <w:pPr>
              <w:rPr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</w:rPr>
              <w:t xml:space="preserve">more </w:t>
            </w:r>
            <w:r w:rsidR="009455D2">
              <w:rPr>
                <w:b/>
                <w:bCs/>
                <w:color w:val="000000" w:themeColor="text1"/>
                <w:sz w:val="36"/>
                <w:szCs w:val="36"/>
              </w:rPr>
              <w:t>difficult</w:t>
            </w:r>
          </w:p>
        </w:tc>
        <w:tc>
          <w:tcPr>
            <w:tcW w:w="3285" w:type="dxa"/>
          </w:tcPr>
          <w:p w14:paraId="6D14A2B9" w14:textId="3B2758E1" w:rsidR="00787A0D" w:rsidRPr="00C92E84" w:rsidRDefault="00787A0D" w:rsidP="0013132C">
            <w:pPr>
              <w:rPr>
                <w:b/>
                <w:bCs/>
                <w:color w:val="FF0000"/>
                <w:sz w:val="36"/>
                <w:szCs w:val="36"/>
              </w:rPr>
            </w:pPr>
            <w:r w:rsidRPr="00C92E84">
              <w:rPr>
                <w:b/>
                <w:bCs/>
                <w:color w:val="FF0000"/>
                <w:sz w:val="36"/>
                <w:szCs w:val="36"/>
              </w:rPr>
              <w:t xml:space="preserve">most </w:t>
            </w:r>
            <w:r w:rsidR="009455D2">
              <w:rPr>
                <w:b/>
                <w:bCs/>
                <w:color w:val="FF0000"/>
                <w:sz w:val="36"/>
                <w:szCs w:val="36"/>
              </w:rPr>
              <w:t>difficult</w:t>
            </w:r>
          </w:p>
        </w:tc>
      </w:tr>
      <w:tr w:rsidR="00787A0D" w14:paraId="6735B551" w14:textId="77777777" w:rsidTr="00787A0D">
        <w:trPr>
          <w:trHeight w:val="509"/>
        </w:trPr>
        <w:tc>
          <w:tcPr>
            <w:tcW w:w="3285" w:type="dxa"/>
          </w:tcPr>
          <w:p w14:paraId="4230E011" w14:textId="623F133B" w:rsidR="00787A0D" w:rsidRDefault="00787A0D" w:rsidP="0013132C">
            <w:pPr>
              <w:rPr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</w:rPr>
              <w:t>expensive</w:t>
            </w:r>
          </w:p>
        </w:tc>
        <w:tc>
          <w:tcPr>
            <w:tcW w:w="3285" w:type="dxa"/>
          </w:tcPr>
          <w:p w14:paraId="6810D2D3" w14:textId="121DE827" w:rsidR="00787A0D" w:rsidRPr="00C92E84" w:rsidRDefault="00787A0D" w:rsidP="0013132C">
            <w:pPr>
              <w:rPr>
                <w:b/>
                <w:bCs/>
                <w:color w:val="FF0000"/>
                <w:sz w:val="36"/>
                <w:szCs w:val="36"/>
              </w:rPr>
            </w:pPr>
            <w:r w:rsidRPr="00C92E84">
              <w:rPr>
                <w:b/>
                <w:bCs/>
                <w:color w:val="FF0000"/>
                <w:sz w:val="36"/>
                <w:szCs w:val="36"/>
              </w:rPr>
              <w:t xml:space="preserve">more expensive </w:t>
            </w:r>
          </w:p>
        </w:tc>
        <w:tc>
          <w:tcPr>
            <w:tcW w:w="3285" w:type="dxa"/>
          </w:tcPr>
          <w:p w14:paraId="6874E302" w14:textId="7E0E58E3" w:rsidR="00787A0D" w:rsidRDefault="00787A0D" w:rsidP="0013132C">
            <w:pPr>
              <w:rPr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</w:rPr>
              <w:t xml:space="preserve">most expensive </w:t>
            </w:r>
          </w:p>
        </w:tc>
      </w:tr>
      <w:tr w:rsidR="00787A0D" w14:paraId="3D49F90D" w14:textId="77777777" w:rsidTr="00787A0D">
        <w:trPr>
          <w:trHeight w:val="495"/>
        </w:trPr>
        <w:tc>
          <w:tcPr>
            <w:tcW w:w="3285" w:type="dxa"/>
          </w:tcPr>
          <w:p w14:paraId="1279CC5B" w14:textId="12E07EDE" w:rsidR="00787A0D" w:rsidRDefault="00787A0D" w:rsidP="0013132C">
            <w:pPr>
              <w:rPr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</w:rPr>
              <w:t xml:space="preserve">good </w:t>
            </w:r>
          </w:p>
        </w:tc>
        <w:tc>
          <w:tcPr>
            <w:tcW w:w="3285" w:type="dxa"/>
          </w:tcPr>
          <w:p w14:paraId="65A1700F" w14:textId="70338079" w:rsidR="00787A0D" w:rsidRPr="00C92E84" w:rsidRDefault="00787A0D" w:rsidP="0013132C">
            <w:pPr>
              <w:rPr>
                <w:b/>
                <w:bCs/>
                <w:color w:val="FF0000"/>
                <w:sz w:val="36"/>
                <w:szCs w:val="36"/>
              </w:rPr>
            </w:pPr>
            <w:r w:rsidRPr="00C92E84">
              <w:rPr>
                <w:b/>
                <w:bCs/>
                <w:color w:val="FF0000"/>
                <w:sz w:val="36"/>
                <w:szCs w:val="36"/>
              </w:rPr>
              <w:t>better</w:t>
            </w:r>
          </w:p>
        </w:tc>
        <w:tc>
          <w:tcPr>
            <w:tcW w:w="3285" w:type="dxa"/>
          </w:tcPr>
          <w:p w14:paraId="7D54E7B5" w14:textId="5C6CF5B5" w:rsidR="00787A0D" w:rsidRPr="00C92E84" w:rsidRDefault="00787A0D" w:rsidP="0013132C">
            <w:pPr>
              <w:rPr>
                <w:b/>
                <w:bCs/>
                <w:color w:val="FF0000"/>
                <w:sz w:val="36"/>
                <w:szCs w:val="36"/>
              </w:rPr>
            </w:pPr>
            <w:r w:rsidRPr="00C92E84">
              <w:rPr>
                <w:b/>
                <w:bCs/>
                <w:color w:val="FF0000"/>
                <w:sz w:val="36"/>
                <w:szCs w:val="36"/>
              </w:rPr>
              <w:t>best</w:t>
            </w:r>
          </w:p>
        </w:tc>
      </w:tr>
      <w:tr w:rsidR="00787A0D" w14:paraId="1526C288" w14:textId="77777777" w:rsidTr="00787A0D">
        <w:trPr>
          <w:trHeight w:val="495"/>
        </w:trPr>
        <w:tc>
          <w:tcPr>
            <w:tcW w:w="3285" w:type="dxa"/>
          </w:tcPr>
          <w:p w14:paraId="59E42995" w14:textId="538A738A" w:rsidR="00787A0D" w:rsidRDefault="00787A0D" w:rsidP="0013132C">
            <w:pPr>
              <w:rPr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b/>
                <w:bCs/>
                <w:color w:val="000000" w:themeColor="text1"/>
                <w:sz w:val="36"/>
                <w:szCs w:val="36"/>
              </w:rPr>
              <w:t>bad</w:t>
            </w:r>
          </w:p>
        </w:tc>
        <w:tc>
          <w:tcPr>
            <w:tcW w:w="3285" w:type="dxa"/>
          </w:tcPr>
          <w:p w14:paraId="211C2C5F" w14:textId="085D17D2" w:rsidR="00787A0D" w:rsidRPr="00C92E84" w:rsidRDefault="00787A0D" w:rsidP="0013132C">
            <w:pPr>
              <w:rPr>
                <w:b/>
                <w:bCs/>
                <w:color w:val="FF0000"/>
                <w:sz w:val="36"/>
                <w:szCs w:val="36"/>
              </w:rPr>
            </w:pPr>
            <w:r w:rsidRPr="00C92E84">
              <w:rPr>
                <w:b/>
                <w:bCs/>
                <w:color w:val="FF0000"/>
                <w:sz w:val="36"/>
                <w:szCs w:val="36"/>
              </w:rPr>
              <w:t xml:space="preserve">worse </w:t>
            </w:r>
          </w:p>
        </w:tc>
        <w:tc>
          <w:tcPr>
            <w:tcW w:w="3285" w:type="dxa"/>
          </w:tcPr>
          <w:p w14:paraId="50DEF9EC" w14:textId="7406B8BB" w:rsidR="00787A0D" w:rsidRPr="00C92E84" w:rsidRDefault="00787A0D" w:rsidP="0013132C">
            <w:pPr>
              <w:rPr>
                <w:b/>
                <w:bCs/>
                <w:color w:val="FF0000"/>
                <w:sz w:val="36"/>
                <w:szCs w:val="36"/>
              </w:rPr>
            </w:pPr>
            <w:r w:rsidRPr="00C92E84">
              <w:rPr>
                <w:b/>
                <w:bCs/>
                <w:color w:val="FF0000"/>
                <w:sz w:val="36"/>
                <w:szCs w:val="36"/>
              </w:rPr>
              <w:t>worst</w:t>
            </w:r>
          </w:p>
        </w:tc>
      </w:tr>
    </w:tbl>
    <w:p w14:paraId="7F66B787" w14:textId="1E3ECE61" w:rsidR="00943926" w:rsidRPr="00DE333A" w:rsidRDefault="0068129B" w:rsidP="00DE333A">
      <w:pPr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noProof/>
          <w:color w:val="000000" w:themeColor="text1"/>
          <w:sz w:val="36"/>
          <w:szCs w:val="36"/>
        </w:rPr>
        <w:pict w14:anchorId="251CD45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2" type="#_x0000_t32" style="position:absolute;margin-left:302.4pt;margin-top:-230.4pt;width:0;height:25.8pt;flip:y;z-index:251687424;mso-position-horizontal-relative:text;mso-position-vertical-relative:text" o:connectortype="straight"/>
        </w:pict>
      </w:r>
      <w:r>
        <w:rPr>
          <w:b/>
          <w:bCs/>
          <w:noProof/>
          <w:color w:val="000000" w:themeColor="text1"/>
          <w:sz w:val="36"/>
          <w:szCs w:val="36"/>
        </w:rPr>
        <w:pict w14:anchorId="251CD451">
          <v:shape id="_x0000_s1060" type="#_x0000_t32" style="position:absolute;margin-left:137.4pt;margin-top:-230.4pt;width:0;height:27.6pt;flip:y;z-index:251686400;mso-position-horizontal-relative:text;mso-position-vertical-relative:text" o:connectortype="straight"/>
        </w:pict>
      </w:r>
    </w:p>
    <w:p w14:paraId="558D8E68" w14:textId="0428038C" w:rsidR="005733DF" w:rsidRPr="00015427" w:rsidRDefault="00F631EF">
      <w:pPr>
        <w:rPr>
          <w:color w:val="7030A0"/>
          <w:sz w:val="36"/>
          <w:szCs w:val="36"/>
        </w:rPr>
      </w:pPr>
      <w:r w:rsidRPr="00400B10">
        <w:rPr>
          <w:color w:val="0070C0"/>
          <w:sz w:val="56"/>
          <w:szCs w:val="56"/>
        </w:rPr>
        <w:t xml:space="preserve"> </w:t>
      </w:r>
      <w:r w:rsidR="0013132C" w:rsidRPr="00400B10">
        <w:rPr>
          <w:color w:val="0070C0"/>
          <w:sz w:val="56"/>
          <w:szCs w:val="56"/>
        </w:rPr>
        <w:t xml:space="preserve">              </w:t>
      </w:r>
      <w:r w:rsidR="0013132C" w:rsidRPr="00400B10">
        <w:rPr>
          <w:color w:val="7030A0"/>
          <w:sz w:val="56"/>
          <w:szCs w:val="56"/>
        </w:rPr>
        <w:t xml:space="preserve">          </w:t>
      </w:r>
      <w:r w:rsidRPr="00400B10">
        <w:rPr>
          <w:color w:val="7030A0"/>
          <w:sz w:val="56"/>
          <w:szCs w:val="56"/>
        </w:rPr>
        <w:t xml:space="preserve"> </w:t>
      </w:r>
    </w:p>
    <w:p w14:paraId="329D095E" w14:textId="47F6A223" w:rsidR="005733DF" w:rsidRDefault="0068129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  <w:r>
        <w:rPr>
          <w:noProof/>
        </w:rPr>
        <w:drawing>
          <wp:inline distT="0" distB="0" distL="0" distR="0" wp14:anchorId="0D956451" wp14:editId="3736261B">
            <wp:extent cx="2689860" cy="2259965"/>
            <wp:effectExtent l="0" t="0" r="0" b="0"/>
            <wp:docPr id="2" name="Picture 2" descr="Children On Rainy Days Royalty Free Cliparts, Vectors, And Stock  Illustration. Image 1180973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ildren On Rainy Days Royalty Free Cliparts, Vectors, And Stock  Illustration. Image 11809737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570" cy="22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D2FF7" w14:textId="7C2B6574" w:rsidR="007746EF" w:rsidRDefault="00723318" w:rsidP="007746EF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</w:t>
      </w:r>
    </w:p>
    <w:p w14:paraId="24DDC719" w14:textId="6B2BBEE7" w:rsidR="007349FE" w:rsidRDefault="007349FE" w:rsidP="007746EF">
      <w:pPr>
        <w:rPr>
          <w:sz w:val="36"/>
          <w:szCs w:val="36"/>
        </w:rPr>
      </w:pPr>
    </w:p>
    <w:p w14:paraId="0847A64C" w14:textId="3FC3672F" w:rsidR="007349FE" w:rsidRDefault="007349FE" w:rsidP="007746EF">
      <w:pPr>
        <w:rPr>
          <w:sz w:val="36"/>
          <w:szCs w:val="36"/>
        </w:rPr>
      </w:pPr>
    </w:p>
    <w:p w14:paraId="465A4B0B" w14:textId="77777777" w:rsidR="007349FE" w:rsidRDefault="007349FE" w:rsidP="007746EF">
      <w:pPr>
        <w:rPr>
          <w:sz w:val="36"/>
          <w:szCs w:val="36"/>
        </w:rPr>
      </w:pPr>
    </w:p>
    <w:p w14:paraId="56A6083F" w14:textId="77777777" w:rsidR="007746EF" w:rsidRDefault="007746EF" w:rsidP="007746EF">
      <w:pPr>
        <w:rPr>
          <w:sz w:val="36"/>
          <w:szCs w:val="36"/>
        </w:rPr>
      </w:pPr>
    </w:p>
    <w:p w14:paraId="3A9739D8" w14:textId="57EFCFC3" w:rsidR="007746EF" w:rsidRDefault="007746EF" w:rsidP="007746EF">
      <w:pPr>
        <w:rPr>
          <w:sz w:val="36"/>
          <w:szCs w:val="36"/>
        </w:rPr>
      </w:pPr>
    </w:p>
    <w:p w14:paraId="2602502C" w14:textId="77777777" w:rsidR="00ED6C8E" w:rsidRPr="007746EF" w:rsidRDefault="00ED6C8E" w:rsidP="007746EF">
      <w:pPr>
        <w:rPr>
          <w:sz w:val="36"/>
          <w:szCs w:val="36"/>
        </w:rPr>
      </w:pPr>
    </w:p>
    <w:sectPr w:rsidR="00ED6C8E" w:rsidRPr="007746EF" w:rsidSect="00617FE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325A4"/>
    <w:multiLevelType w:val="hybridMultilevel"/>
    <w:tmpl w:val="7BFE51E4"/>
    <w:lvl w:ilvl="0" w:tplc="8BAA86B6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18540C79"/>
    <w:multiLevelType w:val="hybridMultilevel"/>
    <w:tmpl w:val="F54292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45091"/>
    <w:multiLevelType w:val="hybridMultilevel"/>
    <w:tmpl w:val="155E07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821A7"/>
    <w:multiLevelType w:val="hybridMultilevel"/>
    <w:tmpl w:val="3C96C03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7B2764"/>
    <w:multiLevelType w:val="hybridMultilevel"/>
    <w:tmpl w:val="C33A06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E069C"/>
    <w:multiLevelType w:val="hybridMultilevel"/>
    <w:tmpl w:val="ADF62CA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5B1053"/>
    <w:multiLevelType w:val="hybridMultilevel"/>
    <w:tmpl w:val="4CC8135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325DD5"/>
    <w:multiLevelType w:val="hybridMultilevel"/>
    <w:tmpl w:val="8E00FB76"/>
    <w:lvl w:ilvl="0" w:tplc="CD8ABFC6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66E527E5"/>
    <w:multiLevelType w:val="hybridMultilevel"/>
    <w:tmpl w:val="0AA6EB44"/>
    <w:lvl w:ilvl="0" w:tplc="E620DC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D92EA2"/>
    <w:multiLevelType w:val="hybridMultilevel"/>
    <w:tmpl w:val="A6D240BA"/>
    <w:lvl w:ilvl="0" w:tplc="17A8EA0E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6EA32967"/>
    <w:multiLevelType w:val="hybridMultilevel"/>
    <w:tmpl w:val="A45A85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4"/>
  </w:num>
  <w:num w:numId="5">
    <w:abstractNumId w:val="10"/>
  </w:num>
  <w:num w:numId="6">
    <w:abstractNumId w:val="7"/>
  </w:num>
  <w:num w:numId="7">
    <w:abstractNumId w:val="2"/>
  </w:num>
  <w:num w:numId="8">
    <w:abstractNumId w:val="8"/>
  </w:num>
  <w:num w:numId="9">
    <w:abstractNumId w:val="3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1D79"/>
    <w:rsid w:val="00015427"/>
    <w:rsid w:val="00016374"/>
    <w:rsid w:val="00086238"/>
    <w:rsid w:val="000D55B2"/>
    <w:rsid w:val="000D5AF3"/>
    <w:rsid w:val="000E0AB3"/>
    <w:rsid w:val="000E29A0"/>
    <w:rsid w:val="000E4D13"/>
    <w:rsid w:val="001059D6"/>
    <w:rsid w:val="0013132C"/>
    <w:rsid w:val="00135373"/>
    <w:rsid w:val="00151D79"/>
    <w:rsid w:val="001C6B97"/>
    <w:rsid w:val="001F18DA"/>
    <w:rsid w:val="00217AC7"/>
    <w:rsid w:val="00231BE7"/>
    <w:rsid w:val="00280E5C"/>
    <w:rsid w:val="002A7422"/>
    <w:rsid w:val="002C754B"/>
    <w:rsid w:val="0030318D"/>
    <w:rsid w:val="00340A57"/>
    <w:rsid w:val="00342BB6"/>
    <w:rsid w:val="00365AFB"/>
    <w:rsid w:val="00400B10"/>
    <w:rsid w:val="00482D3D"/>
    <w:rsid w:val="00487D68"/>
    <w:rsid w:val="004A0181"/>
    <w:rsid w:val="004B4BF9"/>
    <w:rsid w:val="004B75B4"/>
    <w:rsid w:val="004F2A48"/>
    <w:rsid w:val="004F725A"/>
    <w:rsid w:val="005354C4"/>
    <w:rsid w:val="0053775A"/>
    <w:rsid w:val="00537EDF"/>
    <w:rsid w:val="005444D6"/>
    <w:rsid w:val="00556164"/>
    <w:rsid w:val="00563CA3"/>
    <w:rsid w:val="005733DF"/>
    <w:rsid w:val="005E2C97"/>
    <w:rsid w:val="005E69CD"/>
    <w:rsid w:val="00617FEA"/>
    <w:rsid w:val="00647689"/>
    <w:rsid w:val="0068129B"/>
    <w:rsid w:val="006C405F"/>
    <w:rsid w:val="006D17D4"/>
    <w:rsid w:val="006F6F7F"/>
    <w:rsid w:val="00700D6D"/>
    <w:rsid w:val="00723318"/>
    <w:rsid w:val="007349FE"/>
    <w:rsid w:val="00773D26"/>
    <w:rsid w:val="007746EF"/>
    <w:rsid w:val="00787A0D"/>
    <w:rsid w:val="007A394F"/>
    <w:rsid w:val="0080555A"/>
    <w:rsid w:val="0080573B"/>
    <w:rsid w:val="008A18B5"/>
    <w:rsid w:val="008B736C"/>
    <w:rsid w:val="008D15B5"/>
    <w:rsid w:val="008E0E3F"/>
    <w:rsid w:val="008F6EB5"/>
    <w:rsid w:val="009101A4"/>
    <w:rsid w:val="00943926"/>
    <w:rsid w:val="009455D2"/>
    <w:rsid w:val="00954D74"/>
    <w:rsid w:val="009550F1"/>
    <w:rsid w:val="009753F6"/>
    <w:rsid w:val="009B3C5E"/>
    <w:rsid w:val="009F2ABF"/>
    <w:rsid w:val="00A97D4F"/>
    <w:rsid w:val="00AC4111"/>
    <w:rsid w:val="00BA7146"/>
    <w:rsid w:val="00BD682A"/>
    <w:rsid w:val="00C27997"/>
    <w:rsid w:val="00C51C02"/>
    <w:rsid w:val="00C75681"/>
    <w:rsid w:val="00C92E84"/>
    <w:rsid w:val="00CD5C2F"/>
    <w:rsid w:val="00DB77B8"/>
    <w:rsid w:val="00DC70A0"/>
    <w:rsid w:val="00DE333A"/>
    <w:rsid w:val="00E00FC3"/>
    <w:rsid w:val="00E41B90"/>
    <w:rsid w:val="00E71530"/>
    <w:rsid w:val="00E845F7"/>
    <w:rsid w:val="00E937DF"/>
    <w:rsid w:val="00EA3246"/>
    <w:rsid w:val="00ED5AD2"/>
    <w:rsid w:val="00ED6C8E"/>
    <w:rsid w:val="00F0665D"/>
    <w:rsid w:val="00F631EF"/>
    <w:rsid w:val="00F92369"/>
    <w:rsid w:val="00FC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  <o:rules v:ext="edit">
        <o:r id="V:Rule1" type="connector" idref="#_x0000_s1060"/>
        <o:r id="V:Rule2" type="connector" idref="#_x0000_s1062"/>
      </o:rules>
    </o:shapelayout>
  </w:shapeDefaults>
  <w:decimalSymbol w:val="."/>
  <w:listSeparator w:val=","/>
  <w14:docId w14:val="0D11E246"/>
  <w15:docId w15:val="{12AA5467-EEB3-4F4A-BF62-C02580F48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9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B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7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5B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E29A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29A0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787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34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01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EDFD8FF-AC9D-4C5B-A70B-50B8EDDFD4E9}" type="doc">
      <dgm:prSet loTypeId="urn:microsoft.com/office/officeart/2005/8/layout/lProcess2" loCatId="list" qsTypeId="urn:microsoft.com/office/officeart/2005/8/quickstyle/simple2" qsCatId="simple" csTypeId="urn:microsoft.com/office/officeart/2005/8/colors/colorful1" csCatId="colorful" phldr="1"/>
      <dgm:spPr/>
    </dgm:pt>
    <dgm:pt modelId="{FECE9F53-0B59-4013-ACEB-68E9386677DB}">
      <dgm:prSet phldrT="[Text]" custT="1"/>
      <dgm:spPr/>
      <dgm:t>
        <a:bodyPr/>
        <a:lstStyle/>
        <a:p>
          <a:r>
            <a:rPr lang="en-IN" sz="1400"/>
            <a:t> </a:t>
          </a:r>
          <a:r>
            <a:rPr lang="en-IN" sz="1800"/>
            <a:t>                     </a:t>
          </a:r>
        </a:p>
        <a:p>
          <a:endParaRPr lang="en-IN" sz="1600"/>
        </a:p>
        <a:p>
          <a:endParaRPr lang="en-IN" sz="1600"/>
        </a:p>
        <a:p>
          <a:endParaRPr lang="en-IN" sz="1600">
            <a:solidFill>
              <a:srgbClr val="002060"/>
            </a:solidFill>
          </a:endParaRPr>
        </a:p>
        <a:p>
          <a:r>
            <a:rPr lang="en-IN" sz="1600" b="1">
              <a:solidFill>
                <a:srgbClr val="002060"/>
              </a:solidFill>
            </a:rPr>
            <a:t>no comparison</a:t>
          </a:r>
        </a:p>
        <a:p>
          <a:endParaRPr lang="en-IN" sz="1600"/>
        </a:p>
        <a:p>
          <a:r>
            <a:rPr lang="en-IN" sz="1600">
              <a:solidFill>
                <a:srgbClr val="FF0000"/>
              </a:solidFill>
            </a:rPr>
            <a:t>adjective</a:t>
          </a:r>
          <a:r>
            <a:rPr lang="en-IN" sz="1800">
              <a:solidFill>
                <a:srgbClr val="FF0000"/>
              </a:solidFill>
            </a:rPr>
            <a:t> </a:t>
          </a:r>
          <a:r>
            <a:rPr lang="en-IN" sz="1800"/>
            <a:t>                                                                                                                                                </a:t>
          </a:r>
        </a:p>
      </dgm:t>
    </dgm:pt>
    <dgm:pt modelId="{22EC960C-23F1-4238-BBBE-2081775121D3}" type="parTrans" cxnId="{A04C201B-942F-4F3E-8119-143E3BD664FF}">
      <dgm:prSet/>
      <dgm:spPr/>
      <dgm:t>
        <a:bodyPr/>
        <a:lstStyle/>
        <a:p>
          <a:endParaRPr lang="en-IN"/>
        </a:p>
      </dgm:t>
    </dgm:pt>
    <dgm:pt modelId="{9E373DCD-3657-4B5A-951A-E220418D55D1}" type="sibTrans" cxnId="{A04C201B-942F-4F3E-8119-143E3BD664FF}">
      <dgm:prSet/>
      <dgm:spPr/>
      <dgm:t>
        <a:bodyPr/>
        <a:lstStyle/>
        <a:p>
          <a:endParaRPr lang="en-IN"/>
        </a:p>
      </dgm:t>
    </dgm:pt>
    <dgm:pt modelId="{B8F48078-EF60-4AA9-8636-093685FD1324}">
      <dgm:prSet phldrT="[Text]" custT="1"/>
      <dgm:spPr/>
      <dgm:t>
        <a:bodyPr/>
        <a:lstStyle/>
        <a:p>
          <a:endParaRPr lang="en-IN" sz="500"/>
        </a:p>
        <a:p>
          <a:endParaRPr lang="en-IN" sz="500"/>
        </a:p>
        <a:p>
          <a:endParaRPr lang="en-IN" sz="1400"/>
        </a:p>
        <a:p>
          <a:endParaRPr lang="en-IN" sz="1400"/>
        </a:p>
        <a:p>
          <a:endParaRPr lang="en-IN" sz="1400"/>
        </a:p>
        <a:p>
          <a:endParaRPr lang="en-IN" sz="1400"/>
        </a:p>
        <a:p>
          <a:endParaRPr lang="en-IN" sz="1600"/>
        </a:p>
        <a:p>
          <a:endParaRPr lang="en-IN" sz="1600">
            <a:solidFill>
              <a:srgbClr val="002060"/>
            </a:solidFill>
          </a:endParaRPr>
        </a:p>
        <a:p>
          <a:r>
            <a:rPr lang="en-IN" sz="1600" b="1">
              <a:solidFill>
                <a:srgbClr val="002060"/>
              </a:solidFill>
            </a:rPr>
            <a:t>comparison between two nouns </a:t>
          </a:r>
        </a:p>
        <a:p>
          <a:r>
            <a:rPr lang="en-IN" sz="1400"/>
            <a:t> </a:t>
          </a:r>
        </a:p>
        <a:p>
          <a:r>
            <a:rPr lang="en-IN" sz="1600">
              <a:solidFill>
                <a:srgbClr val="FF0000"/>
              </a:solidFill>
            </a:rPr>
            <a:t>adjective + er / ier/ </a:t>
          </a:r>
        </a:p>
        <a:p>
          <a:r>
            <a:rPr lang="en-IN" sz="1400">
              <a:solidFill>
                <a:srgbClr val="FF0000"/>
              </a:solidFill>
            </a:rPr>
            <a:t>more + adjective</a:t>
          </a:r>
        </a:p>
        <a:p>
          <a:r>
            <a:rPr lang="en-IN" sz="1400">
              <a:solidFill>
                <a:srgbClr val="FF0000"/>
              </a:solidFill>
            </a:rPr>
            <a:t>          </a:t>
          </a:r>
        </a:p>
        <a:p>
          <a:r>
            <a:rPr lang="en-IN" sz="1600" b="1">
              <a:solidFill>
                <a:srgbClr val="00B050"/>
              </a:solidFill>
            </a:rPr>
            <a:t>than is used</a:t>
          </a:r>
        </a:p>
        <a:p>
          <a:endParaRPr lang="en-IN" sz="500"/>
        </a:p>
      </dgm:t>
    </dgm:pt>
    <dgm:pt modelId="{36B28370-6622-4FF2-A7AD-0BEA4154572B}" type="parTrans" cxnId="{E78CE58F-F8BB-4D9A-B62C-551E84CEDE2A}">
      <dgm:prSet/>
      <dgm:spPr/>
      <dgm:t>
        <a:bodyPr/>
        <a:lstStyle/>
        <a:p>
          <a:endParaRPr lang="en-IN"/>
        </a:p>
      </dgm:t>
    </dgm:pt>
    <dgm:pt modelId="{18DBA287-B368-4F18-948E-201C84F86370}" type="sibTrans" cxnId="{E78CE58F-F8BB-4D9A-B62C-551E84CEDE2A}">
      <dgm:prSet/>
      <dgm:spPr/>
      <dgm:t>
        <a:bodyPr/>
        <a:lstStyle/>
        <a:p>
          <a:endParaRPr lang="en-IN"/>
        </a:p>
      </dgm:t>
    </dgm:pt>
    <dgm:pt modelId="{A4E517C8-283E-49B6-B411-C0122654C616}">
      <dgm:prSet phldrT="[Text]" custT="1"/>
      <dgm:spPr/>
      <dgm:t>
        <a:bodyPr/>
        <a:lstStyle/>
        <a:p>
          <a:endParaRPr lang="en-IN" sz="500"/>
        </a:p>
        <a:p>
          <a:endParaRPr lang="en-IN" sz="500"/>
        </a:p>
        <a:p>
          <a:endParaRPr lang="en-IN" sz="1400"/>
        </a:p>
        <a:p>
          <a:endParaRPr lang="en-IN" sz="1400"/>
        </a:p>
        <a:p>
          <a:endParaRPr lang="en-IN" sz="1400"/>
        </a:p>
        <a:p>
          <a:endParaRPr lang="en-IN" sz="1600"/>
        </a:p>
        <a:p>
          <a:endParaRPr lang="en-IN" sz="1600"/>
        </a:p>
        <a:p>
          <a:endParaRPr lang="en-IN" sz="1600"/>
        </a:p>
        <a:p>
          <a:endParaRPr lang="en-IN" sz="1600"/>
        </a:p>
        <a:p>
          <a:r>
            <a:rPr lang="en-IN" sz="1600" b="1">
              <a:solidFill>
                <a:srgbClr val="002060"/>
              </a:solidFill>
            </a:rPr>
            <a:t>comparison among more than two nouns</a:t>
          </a:r>
          <a:r>
            <a:rPr lang="en-IN" sz="1400" b="1">
              <a:solidFill>
                <a:srgbClr val="002060"/>
              </a:solidFill>
            </a:rPr>
            <a:t>   </a:t>
          </a:r>
          <a:endParaRPr lang="en-IN" sz="1600" b="1">
            <a:solidFill>
              <a:srgbClr val="002060"/>
            </a:solidFill>
          </a:endParaRPr>
        </a:p>
        <a:p>
          <a:r>
            <a:rPr lang="en-IN" sz="1600">
              <a:solidFill>
                <a:srgbClr val="FF0000"/>
              </a:solidFill>
            </a:rPr>
            <a:t>adjective + est / iest/</a:t>
          </a:r>
          <a:r>
            <a:rPr lang="en-IN" sz="1600"/>
            <a:t>  </a:t>
          </a:r>
          <a:endParaRPr lang="en-IN" sz="1400"/>
        </a:p>
        <a:p>
          <a:r>
            <a:rPr lang="en-IN" sz="1600">
              <a:solidFill>
                <a:srgbClr val="FF0000"/>
              </a:solidFill>
            </a:rPr>
            <a:t>most + adjective</a:t>
          </a:r>
        </a:p>
        <a:p>
          <a:endParaRPr lang="en-IN" sz="1600"/>
        </a:p>
        <a:p>
          <a:r>
            <a:rPr lang="en-IN" sz="1600" b="1">
              <a:solidFill>
                <a:srgbClr val="00B050"/>
              </a:solidFill>
            </a:rPr>
            <a:t>the is used</a:t>
          </a:r>
        </a:p>
        <a:p>
          <a:endParaRPr lang="en-IN" sz="500"/>
        </a:p>
        <a:p>
          <a:endParaRPr lang="en-IN" sz="500"/>
        </a:p>
        <a:p>
          <a:endParaRPr lang="en-IN" sz="500"/>
        </a:p>
        <a:p>
          <a:endParaRPr lang="en-IN" sz="500"/>
        </a:p>
      </dgm:t>
    </dgm:pt>
    <dgm:pt modelId="{FB260EE0-ECC2-406D-A307-68272678B25D}" type="parTrans" cxnId="{5EE64E34-FFE9-4033-8066-F5268BD77301}">
      <dgm:prSet/>
      <dgm:spPr/>
      <dgm:t>
        <a:bodyPr/>
        <a:lstStyle/>
        <a:p>
          <a:endParaRPr lang="en-IN"/>
        </a:p>
      </dgm:t>
    </dgm:pt>
    <dgm:pt modelId="{E6A97BDA-A0BF-4CBB-B06E-9E957F5D79F8}" type="sibTrans" cxnId="{5EE64E34-FFE9-4033-8066-F5268BD77301}">
      <dgm:prSet/>
      <dgm:spPr/>
      <dgm:t>
        <a:bodyPr/>
        <a:lstStyle/>
        <a:p>
          <a:endParaRPr lang="en-IN"/>
        </a:p>
      </dgm:t>
    </dgm:pt>
    <dgm:pt modelId="{17622343-0275-4691-8B63-350177258E50}" type="pres">
      <dgm:prSet presAssocID="{3EDFD8FF-AC9D-4C5B-A70B-50B8EDDFD4E9}" presName="theList" presStyleCnt="0">
        <dgm:presLayoutVars>
          <dgm:dir/>
          <dgm:animLvl val="lvl"/>
          <dgm:resizeHandles val="exact"/>
        </dgm:presLayoutVars>
      </dgm:prSet>
      <dgm:spPr/>
    </dgm:pt>
    <dgm:pt modelId="{CB6DD6DB-C141-474C-AC23-D8AFA923CEE1}" type="pres">
      <dgm:prSet presAssocID="{FECE9F53-0B59-4013-ACEB-68E9386677DB}" presName="compNode" presStyleCnt="0"/>
      <dgm:spPr/>
    </dgm:pt>
    <dgm:pt modelId="{DEF35E05-A0E9-4205-8E14-19B7C5F867E0}" type="pres">
      <dgm:prSet presAssocID="{FECE9F53-0B59-4013-ACEB-68E9386677DB}" presName="aNode" presStyleLbl="bgShp" presStyleIdx="0" presStyleCnt="3"/>
      <dgm:spPr/>
    </dgm:pt>
    <dgm:pt modelId="{41F56817-51CA-4387-84F7-43B5713B0CE6}" type="pres">
      <dgm:prSet presAssocID="{FECE9F53-0B59-4013-ACEB-68E9386677DB}" presName="textNode" presStyleLbl="bgShp" presStyleIdx="0" presStyleCnt="3"/>
      <dgm:spPr/>
    </dgm:pt>
    <dgm:pt modelId="{0B9BD0DA-6D33-4315-9088-2A7181559DC0}" type="pres">
      <dgm:prSet presAssocID="{FECE9F53-0B59-4013-ACEB-68E9386677DB}" presName="compChildNode" presStyleCnt="0"/>
      <dgm:spPr/>
    </dgm:pt>
    <dgm:pt modelId="{9053386C-74F1-4ABE-B80A-A7F19716AD02}" type="pres">
      <dgm:prSet presAssocID="{FECE9F53-0B59-4013-ACEB-68E9386677DB}" presName="theInnerList" presStyleCnt="0"/>
      <dgm:spPr/>
    </dgm:pt>
    <dgm:pt modelId="{4C993033-7358-4206-B5CA-0090EF9918F4}" type="pres">
      <dgm:prSet presAssocID="{FECE9F53-0B59-4013-ACEB-68E9386677DB}" presName="aSpace" presStyleCnt="0"/>
      <dgm:spPr/>
    </dgm:pt>
    <dgm:pt modelId="{38B33E4C-4DC2-412D-9028-88E77745FB18}" type="pres">
      <dgm:prSet presAssocID="{B8F48078-EF60-4AA9-8636-093685FD1324}" presName="compNode" presStyleCnt="0"/>
      <dgm:spPr/>
    </dgm:pt>
    <dgm:pt modelId="{E5F4AD2D-62AB-4294-A2D3-994CB1300B20}" type="pres">
      <dgm:prSet presAssocID="{B8F48078-EF60-4AA9-8636-093685FD1324}" presName="aNode" presStyleLbl="bgShp" presStyleIdx="1" presStyleCnt="3"/>
      <dgm:spPr/>
    </dgm:pt>
    <dgm:pt modelId="{F51B19A8-0C62-40BC-8849-E14418B48A56}" type="pres">
      <dgm:prSet presAssocID="{B8F48078-EF60-4AA9-8636-093685FD1324}" presName="textNode" presStyleLbl="bgShp" presStyleIdx="1" presStyleCnt="3"/>
      <dgm:spPr/>
    </dgm:pt>
    <dgm:pt modelId="{A1CB6E30-F58C-489A-BB82-35BB67923317}" type="pres">
      <dgm:prSet presAssocID="{B8F48078-EF60-4AA9-8636-093685FD1324}" presName="compChildNode" presStyleCnt="0"/>
      <dgm:spPr/>
    </dgm:pt>
    <dgm:pt modelId="{0E2CD4F4-8A3B-4846-9EF1-61D0D522CCD8}" type="pres">
      <dgm:prSet presAssocID="{B8F48078-EF60-4AA9-8636-093685FD1324}" presName="theInnerList" presStyleCnt="0"/>
      <dgm:spPr/>
    </dgm:pt>
    <dgm:pt modelId="{FB637AA7-010F-486A-8D9F-505D3D85D272}" type="pres">
      <dgm:prSet presAssocID="{B8F48078-EF60-4AA9-8636-093685FD1324}" presName="aSpace" presStyleCnt="0"/>
      <dgm:spPr/>
    </dgm:pt>
    <dgm:pt modelId="{1A16EB49-D67A-4D00-A9ED-BF1D5D816C5E}" type="pres">
      <dgm:prSet presAssocID="{A4E517C8-283E-49B6-B411-C0122654C616}" presName="compNode" presStyleCnt="0"/>
      <dgm:spPr/>
    </dgm:pt>
    <dgm:pt modelId="{26A0D1DE-1E19-450B-ACB0-8E816CDC50BE}" type="pres">
      <dgm:prSet presAssocID="{A4E517C8-283E-49B6-B411-C0122654C616}" presName="aNode" presStyleLbl="bgShp" presStyleIdx="2" presStyleCnt="3"/>
      <dgm:spPr/>
    </dgm:pt>
    <dgm:pt modelId="{75F12D2D-D90E-4123-AD25-1B095B30545E}" type="pres">
      <dgm:prSet presAssocID="{A4E517C8-283E-49B6-B411-C0122654C616}" presName="textNode" presStyleLbl="bgShp" presStyleIdx="2" presStyleCnt="3"/>
      <dgm:spPr/>
    </dgm:pt>
    <dgm:pt modelId="{1407B624-7DE3-4B1C-BC46-49F4563B0A68}" type="pres">
      <dgm:prSet presAssocID="{A4E517C8-283E-49B6-B411-C0122654C616}" presName="compChildNode" presStyleCnt="0"/>
      <dgm:spPr/>
    </dgm:pt>
    <dgm:pt modelId="{ACB8B575-AAD0-4CBC-A12A-DADBE48C70FC}" type="pres">
      <dgm:prSet presAssocID="{A4E517C8-283E-49B6-B411-C0122654C616}" presName="theInnerList" presStyleCnt="0"/>
      <dgm:spPr/>
    </dgm:pt>
  </dgm:ptLst>
  <dgm:cxnLst>
    <dgm:cxn modelId="{1EEF7D04-802C-4777-AEFF-43CCC57462DD}" type="presOf" srcId="{A4E517C8-283E-49B6-B411-C0122654C616}" destId="{26A0D1DE-1E19-450B-ACB0-8E816CDC50BE}" srcOrd="0" destOrd="0" presId="urn:microsoft.com/office/officeart/2005/8/layout/lProcess2"/>
    <dgm:cxn modelId="{F3B87707-C9BB-418C-BD7A-E7EB5536FDC5}" type="presOf" srcId="{3EDFD8FF-AC9D-4C5B-A70B-50B8EDDFD4E9}" destId="{17622343-0275-4691-8B63-350177258E50}" srcOrd="0" destOrd="0" presId="urn:microsoft.com/office/officeart/2005/8/layout/lProcess2"/>
    <dgm:cxn modelId="{638BFC0E-B0A7-4E89-BF19-E7344C31ECED}" type="presOf" srcId="{B8F48078-EF60-4AA9-8636-093685FD1324}" destId="{E5F4AD2D-62AB-4294-A2D3-994CB1300B20}" srcOrd="0" destOrd="0" presId="urn:microsoft.com/office/officeart/2005/8/layout/lProcess2"/>
    <dgm:cxn modelId="{A04C201B-942F-4F3E-8119-143E3BD664FF}" srcId="{3EDFD8FF-AC9D-4C5B-A70B-50B8EDDFD4E9}" destId="{FECE9F53-0B59-4013-ACEB-68E9386677DB}" srcOrd="0" destOrd="0" parTransId="{22EC960C-23F1-4238-BBBE-2081775121D3}" sibTransId="{9E373DCD-3657-4B5A-951A-E220418D55D1}"/>
    <dgm:cxn modelId="{5EE64E34-FFE9-4033-8066-F5268BD77301}" srcId="{3EDFD8FF-AC9D-4C5B-A70B-50B8EDDFD4E9}" destId="{A4E517C8-283E-49B6-B411-C0122654C616}" srcOrd="2" destOrd="0" parTransId="{FB260EE0-ECC2-406D-A307-68272678B25D}" sibTransId="{E6A97BDA-A0BF-4CBB-B06E-9E957F5D79F8}"/>
    <dgm:cxn modelId="{C564DB62-DA49-40E5-B8B6-BD011F773D92}" type="presOf" srcId="{A4E517C8-283E-49B6-B411-C0122654C616}" destId="{75F12D2D-D90E-4123-AD25-1B095B30545E}" srcOrd="1" destOrd="0" presId="urn:microsoft.com/office/officeart/2005/8/layout/lProcess2"/>
    <dgm:cxn modelId="{FAD38187-2791-4791-BA60-C0568CCF94F1}" type="presOf" srcId="{B8F48078-EF60-4AA9-8636-093685FD1324}" destId="{F51B19A8-0C62-40BC-8849-E14418B48A56}" srcOrd="1" destOrd="0" presId="urn:microsoft.com/office/officeart/2005/8/layout/lProcess2"/>
    <dgm:cxn modelId="{E78CE58F-F8BB-4D9A-B62C-551E84CEDE2A}" srcId="{3EDFD8FF-AC9D-4C5B-A70B-50B8EDDFD4E9}" destId="{B8F48078-EF60-4AA9-8636-093685FD1324}" srcOrd="1" destOrd="0" parTransId="{36B28370-6622-4FF2-A7AD-0BEA4154572B}" sibTransId="{18DBA287-B368-4F18-948E-201C84F86370}"/>
    <dgm:cxn modelId="{E307A794-F219-44E5-9F72-A0A58E183162}" type="presOf" srcId="{FECE9F53-0B59-4013-ACEB-68E9386677DB}" destId="{DEF35E05-A0E9-4205-8E14-19B7C5F867E0}" srcOrd="0" destOrd="0" presId="urn:microsoft.com/office/officeart/2005/8/layout/lProcess2"/>
    <dgm:cxn modelId="{9A27F0A9-CA21-4427-9206-C8764E63756B}" type="presOf" srcId="{FECE9F53-0B59-4013-ACEB-68E9386677DB}" destId="{41F56817-51CA-4387-84F7-43B5713B0CE6}" srcOrd="1" destOrd="0" presId="urn:microsoft.com/office/officeart/2005/8/layout/lProcess2"/>
    <dgm:cxn modelId="{471E1034-1B4A-40AD-A441-A0E4100AC448}" type="presParOf" srcId="{17622343-0275-4691-8B63-350177258E50}" destId="{CB6DD6DB-C141-474C-AC23-D8AFA923CEE1}" srcOrd="0" destOrd="0" presId="urn:microsoft.com/office/officeart/2005/8/layout/lProcess2"/>
    <dgm:cxn modelId="{E7AA39BA-39C9-4D47-8557-F99A1B7E5289}" type="presParOf" srcId="{CB6DD6DB-C141-474C-AC23-D8AFA923CEE1}" destId="{DEF35E05-A0E9-4205-8E14-19B7C5F867E0}" srcOrd="0" destOrd="0" presId="urn:microsoft.com/office/officeart/2005/8/layout/lProcess2"/>
    <dgm:cxn modelId="{106163CF-012B-4D13-BA99-89E143EC403B}" type="presParOf" srcId="{CB6DD6DB-C141-474C-AC23-D8AFA923CEE1}" destId="{41F56817-51CA-4387-84F7-43B5713B0CE6}" srcOrd="1" destOrd="0" presId="urn:microsoft.com/office/officeart/2005/8/layout/lProcess2"/>
    <dgm:cxn modelId="{14CF2D03-A3CA-4340-9CE1-8EDC30D6EE38}" type="presParOf" srcId="{CB6DD6DB-C141-474C-AC23-D8AFA923CEE1}" destId="{0B9BD0DA-6D33-4315-9088-2A7181559DC0}" srcOrd="2" destOrd="0" presId="urn:microsoft.com/office/officeart/2005/8/layout/lProcess2"/>
    <dgm:cxn modelId="{4BF6901F-C3BF-489F-AB9B-3C4C6B665AED}" type="presParOf" srcId="{0B9BD0DA-6D33-4315-9088-2A7181559DC0}" destId="{9053386C-74F1-4ABE-B80A-A7F19716AD02}" srcOrd="0" destOrd="0" presId="urn:microsoft.com/office/officeart/2005/8/layout/lProcess2"/>
    <dgm:cxn modelId="{ABB96D7A-AF5E-4407-A3AF-D4A3585B6FEF}" type="presParOf" srcId="{17622343-0275-4691-8B63-350177258E50}" destId="{4C993033-7358-4206-B5CA-0090EF9918F4}" srcOrd="1" destOrd="0" presId="urn:microsoft.com/office/officeart/2005/8/layout/lProcess2"/>
    <dgm:cxn modelId="{A6DC454B-C17F-456B-A87D-8A9B8EC5BE51}" type="presParOf" srcId="{17622343-0275-4691-8B63-350177258E50}" destId="{38B33E4C-4DC2-412D-9028-88E77745FB18}" srcOrd="2" destOrd="0" presId="urn:microsoft.com/office/officeart/2005/8/layout/lProcess2"/>
    <dgm:cxn modelId="{211FBA56-2AB7-48CB-BB94-907D18771FA5}" type="presParOf" srcId="{38B33E4C-4DC2-412D-9028-88E77745FB18}" destId="{E5F4AD2D-62AB-4294-A2D3-994CB1300B20}" srcOrd="0" destOrd="0" presId="urn:microsoft.com/office/officeart/2005/8/layout/lProcess2"/>
    <dgm:cxn modelId="{B8DBB6DA-D20E-424C-A7B2-12267E40E947}" type="presParOf" srcId="{38B33E4C-4DC2-412D-9028-88E77745FB18}" destId="{F51B19A8-0C62-40BC-8849-E14418B48A56}" srcOrd="1" destOrd="0" presId="urn:microsoft.com/office/officeart/2005/8/layout/lProcess2"/>
    <dgm:cxn modelId="{52F8993A-E63F-4A7A-BE18-73D4B8AD6213}" type="presParOf" srcId="{38B33E4C-4DC2-412D-9028-88E77745FB18}" destId="{A1CB6E30-F58C-489A-BB82-35BB67923317}" srcOrd="2" destOrd="0" presId="urn:microsoft.com/office/officeart/2005/8/layout/lProcess2"/>
    <dgm:cxn modelId="{091FA0F4-A234-4875-A560-6BB0045D42DA}" type="presParOf" srcId="{A1CB6E30-F58C-489A-BB82-35BB67923317}" destId="{0E2CD4F4-8A3B-4846-9EF1-61D0D522CCD8}" srcOrd="0" destOrd="0" presId="urn:microsoft.com/office/officeart/2005/8/layout/lProcess2"/>
    <dgm:cxn modelId="{1101FD6F-A8B6-48E6-B36C-89DD6F27BB74}" type="presParOf" srcId="{17622343-0275-4691-8B63-350177258E50}" destId="{FB637AA7-010F-486A-8D9F-505D3D85D272}" srcOrd="3" destOrd="0" presId="urn:microsoft.com/office/officeart/2005/8/layout/lProcess2"/>
    <dgm:cxn modelId="{B827EDF7-9847-4A43-B397-B79A829E436F}" type="presParOf" srcId="{17622343-0275-4691-8B63-350177258E50}" destId="{1A16EB49-D67A-4D00-A9ED-BF1D5D816C5E}" srcOrd="4" destOrd="0" presId="urn:microsoft.com/office/officeart/2005/8/layout/lProcess2"/>
    <dgm:cxn modelId="{CAFEE7E3-2D2F-416B-8854-70F6EDDDBDDE}" type="presParOf" srcId="{1A16EB49-D67A-4D00-A9ED-BF1D5D816C5E}" destId="{26A0D1DE-1E19-450B-ACB0-8E816CDC50BE}" srcOrd="0" destOrd="0" presId="urn:microsoft.com/office/officeart/2005/8/layout/lProcess2"/>
    <dgm:cxn modelId="{3C39B005-C8D9-4969-8CBD-58E88BAD0802}" type="presParOf" srcId="{1A16EB49-D67A-4D00-A9ED-BF1D5D816C5E}" destId="{75F12D2D-D90E-4123-AD25-1B095B30545E}" srcOrd="1" destOrd="0" presId="urn:microsoft.com/office/officeart/2005/8/layout/lProcess2"/>
    <dgm:cxn modelId="{1552D380-DB14-4024-9B85-9EDB20C431C3}" type="presParOf" srcId="{1A16EB49-D67A-4D00-A9ED-BF1D5D816C5E}" destId="{1407B624-7DE3-4B1C-BC46-49F4563B0A68}" srcOrd="2" destOrd="0" presId="urn:microsoft.com/office/officeart/2005/8/layout/lProcess2"/>
    <dgm:cxn modelId="{5D2BA285-9733-4F88-A1B3-EE80549DC60E}" type="presParOf" srcId="{1407B624-7DE3-4B1C-BC46-49F4563B0A68}" destId="{ACB8B575-AAD0-4CBC-A12A-DADBE48C70FC}" srcOrd="0" destOrd="0" presId="urn:microsoft.com/office/officeart/2005/8/layout/lProcess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EF35E05-A0E9-4205-8E14-19B7C5F867E0}">
      <dsp:nvSpPr>
        <dsp:cNvPr id="0" name=""/>
        <dsp:cNvSpPr/>
      </dsp:nvSpPr>
      <dsp:spPr>
        <a:xfrm>
          <a:off x="697" y="0"/>
          <a:ext cx="1813842" cy="2308860"/>
        </a:xfrm>
        <a:prstGeom prst="roundRect">
          <a:avLst>
            <a:gd name="adj" fmla="val 10000"/>
          </a:avLst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400" kern="1200"/>
            <a:t> </a:t>
          </a:r>
          <a:r>
            <a:rPr lang="en-IN" sz="1800" kern="1200"/>
            <a:t>                     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IN" sz="1600" kern="1200"/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IN" sz="1600" kern="1200"/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IN" sz="1600" kern="1200">
            <a:solidFill>
              <a:srgbClr val="002060"/>
            </a:solidFill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600" b="1" kern="1200">
              <a:solidFill>
                <a:srgbClr val="002060"/>
              </a:solidFill>
            </a:rPr>
            <a:t>no comparison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IN" sz="1600" kern="1200"/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600" kern="1200">
              <a:solidFill>
                <a:srgbClr val="FF0000"/>
              </a:solidFill>
            </a:rPr>
            <a:t>adjective</a:t>
          </a:r>
          <a:r>
            <a:rPr lang="en-IN" sz="1800" kern="1200">
              <a:solidFill>
                <a:srgbClr val="FF0000"/>
              </a:solidFill>
            </a:rPr>
            <a:t> </a:t>
          </a:r>
          <a:r>
            <a:rPr lang="en-IN" sz="1800" kern="1200"/>
            <a:t>                                                                                                                                                </a:t>
          </a:r>
        </a:p>
      </dsp:txBody>
      <dsp:txXfrm>
        <a:off x="697" y="0"/>
        <a:ext cx="1813842" cy="692658"/>
      </dsp:txXfrm>
    </dsp:sp>
    <dsp:sp modelId="{E5F4AD2D-62AB-4294-A2D3-994CB1300B20}">
      <dsp:nvSpPr>
        <dsp:cNvPr id="0" name=""/>
        <dsp:cNvSpPr/>
      </dsp:nvSpPr>
      <dsp:spPr>
        <a:xfrm>
          <a:off x="1950578" y="0"/>
          <a:ext cx="1813842" cy="2308860"/>
        </a:xfrm>
        <a:prstGeom prst="roundRect">
          <a:avLst>
            <a:gd name="adj" fmla="val 10000"/>
          </a:avLst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IN" sz="500" kern="1200"/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IN" sz="500" kern="1200"/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IN" sz="1400" kern="1200"/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IN" sz="1400" kern="1200"/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IN" sz="1400" kern="1200"/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IN" sz="1400" kern="1200"/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IN" sz="1600" kern="1200"/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IN" sz="1600" kern="1200">
            <a:solidFill>
              <a:srgbClr val="002060"/>
            </a:solidFill>
          </a:endParaRP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600" b="1" kern="1200">
              <a:solidFill>
                <a:srgbClr val="002060"/>
              </a:solidFill>
            </a:rPr>
            <a:t>comparison between two nouns 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400" kern="1200"/>
            <a:t> 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600" kern="1200">
              <a:solidFill>
                <a:srgbClr val="FF0000"/>
              </a:solidFill>
            </a:rPr>
            <a:t>adjective + er / ier/ 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400" kern="1200">
              <a:solidFill>
                <a:srgbClr val="FF0000"/>
              </a:solidFill>
            </a:rPr>
            <a:t>more + adjective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400" kern="1200">
              <a:solidFill>
                <a:srgbClr val="FF0000"/>
              </a:solidFill>
            </a:rPr>
            <a:t>          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600" b="1" kern="1200">
              <a:solidFill>
                <a:srgbClr val="00B050"/>
              </a:solidFill>
            </a:rPr>
            <a:t>than is used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IN" sz="500" kern="1200"/>
        </a:p>
      </dsp:txBody>
      <dsp:txXfrm>
        <a:off x="1950578" y="0"/>
        <a:ext cx="1813842" cy="692658"/>
      </dsp:txXfrm>
    </dsp:sp>
    <dsp:sp modelId="{26A0D1DE-1E19-450B-ACB0-8E816CDC50BE}">
      <dsp:nvSpPr>
        <dsp:cNvPr id="0" name=""/>
        <dsp:cNvSpPr/>
      </dsp:nvSpPr>
      <dsp:spPr>
        <a:xfrm>
          <a:off x="3900459" y="0"/>
          <a:ext cx="1813842" cy="2308860"/>
        </a:xfrm>
        <a:prstGeom prst="roundRect">
          <a:avLst>
            <a:gd name="adj" fmla="val 10000"/>
          </a:avLst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IN" sz="500" kern="1200"/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IN" sz="500" kern="1200"/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IN" sz="1400" kern="1200"/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IN" sz="1400" kern="1200"/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IN" sz="1400" kern="1200"/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IN" sz="1600" kern="1200"/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IN" sz="1600" kern="1200"/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IN" sz="1600" kern="1200"/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IN" sz="1600" kern="1200"/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600" b="1" kern="1200">
              <a:solidFill>
                <a:srgbClr val="002060"/>
              </a:solidFill>
            </a:rPr>
            <a:t>comparison among more than two nouns</a:t>
          </a:r>
          <a:r>
            <a:rPr lang="en-IN" sz="1400" b="1" kern="1200">
              <a:solidFill>
                <a:srgbClr val="002060"/>
              </a:solidFill>
            </a:rPr>
            <a:t>   </a:t>
          </a:r>
          <a:endParaRPr lang="en-IN" sz="1600" b="1" kern="1200">
            <a:solidFill>
              <a:srgbClr val="002060"/>
            </a:solidFill>
          </a:endParaRP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600" kern="1200">
              <a:solidFill>
                <a:srgbClr val="FF0000"/>
              </a:solidFill>
            </a:rPr>
            <a:t>adjective + est / iest/</a:t>
          </a:r>
          <a:r>
            <a:rPr lang="en-IN" sz="1600" kern="1200"/>
            <a:t>  </a:t>
          </a:r>
          <a:endParaRPr lang="en-IN" sz="1400" kern="1200"/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600" kern="1200">
              <a:solidFill>
                <a:srgbClr val="FF0000"/>
              </a:solidFill>
            </a:rPr>
            <a:t>most + adjective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IN" sz="1600" kern="1200"/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600" b="1" kern="1200">
              <a:solidFill>
                <a:srgbClr val="00B050"/>
              </a:solidFill>
            </a:rPr>
            <a:t>the is used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IN" sz="500" kern="1200"/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IN" sz="500" kern="1200"/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IN" sz="500" kern="1200"/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IN" sz="500" kern="1200"/>
        </a:p>
      </dsp:txBody>
      <dsp:txXfrm>
        <a:off x="3900459" y="0"/>
        <a:ext cx="1813842" cy="69265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D4294-1D7B-4AC9-9EE8-506B91AB9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3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Deepali Sharma</cp:lastModifiedBy>
  <cp:revision>80</cp:revision>
  <dcterms:created xsi:type="dcterms:W3CDTF">2020-08-03T12:37:00Z</dcterms:created>
  <dcterms:modified xsi:type="dcterms:W3CDTF">2020-09-11T19:23:00Z</dcterms:modified>
</cp:coreProperties>
</file>